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C40" w:rsidRPr="00D57002" w:rsidRDefault="004D4CFD" w:rsidP="00E56F91">
      <w:r w:rsidRPr="00D57002">
        <w:rPr>
          <w:rFonts w:ascii="Bookman Old Style" w:hAnsi="Bookman Old Style"/>
          <w:b/>
          <w:noProof/>
          <w:sz w:val="22"/>
          <w:szCs w:val="22"/>
          <w:lang w:eastAsia="en-US"/>
        </w:rPr>
        <w:drawing>
          <wp:anchor distT="0" distB="0" distL="114300" distR="114300" simplePos="0" relativeHeight="251657728" behindDoc="0" locked="0" layoutInCell="1" allowOverlap="1" wp14:anchorId="22EED70E" wp14:editId="199F039B">
            <wp:simplePos x="0" y="0"/>
            <wp:positionH relativeFrom="column">
              <wp:posOffset>2572740</wp:posOffset>
            </wp:positionH>
            <wp:positionV relativeFrom="paragraph">
              <wp:posOffset>27437</wp:posOffset>
            </wp:positionV>
            <wp:extent cx="914400" cy="971550"/>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71550"/>
                    </a:xfrm>
                    <a:prstGeom prst="rect">
                      <a:avLst/>
                    </a:prstGeom>
                    <a:noFill/>
                    <a:ln>
                      <a:noFill/>
                    </a:ln>
                  </pic:spPr>
                </pic:pic>
              </a:graphicData>
            </a:graphic>
          </wp:anchor>
        </w:drawing>
      </w:r>
    </w:p>
    <w:p w:rsidR="00735C40" w:rsidRPr="00D57002" w:rsidRDefault="00735C40" w:rsidP="00E56F91">
      <w:pPr>
        <w:snapToGrid w:val="0"/>
        <w:rPr>
          <w:rFonts w:ascii="Bookman Old Style" w:hAnsi="Bookman Old Style"/>
          <w:b/>
          <w:sz w:val="22"/>
          <w:szCs w:val="22"/>
        </w:rPr>
      </w:pPr>
    </w:p>
    <w:p w:rsidR="00735C40" w:rsidRPr="00D57002" w:rsidRDefault="00735C40" w:rsidP="00E56F91">
      <w:pPr>
        <w:snapToGrid w:val="0"/>
        <w:rPr>
          <w:rFonts w:ascii="Bookman Old Style" w:hAnsi="Bookman Old Style"/>
          <w:b/>
          <w:sz w:val="22"/>
          <w:szCs w:val="22"/>
        </w:rPr>
      </w:pPr>
    </w:p>
    <w:p w:rsidR="000E2991" w:rsidRPr="00D57002" w:rsidRDefault="000E2991" w:rsidP="00E56F91">
      <w:pPr>
        <w:snapToGrid w:val="0"/>
        <w:rPr>
          <w:rFonts w:ascii="Bookman Old Style" w:hAnsi="Bookman Old Style"/>
          <w:b/>
          <w:sz w:val="22"/>
          <w:szCs w:val="22"/>
        </w:rPr>
      </w:pPr>
    </w:p>
    <w:p w:rsidR="000E2991" w:rsidRPr="00D57002" w:rsidRDefault="000E2991" w:rsidP="00E56F91">
      <w:pPr>
        <w:snapToGrid w:val="0"/>
        <w:rPr>
          <w:rFonts w:ascii="Bookman Old Style" w:hAnsi="Bookman Old Style"/>
          <w:b/>
          <w:sz w:val="22"/>
          <w:szCs w:val="22"/>
        </w:rPr>
      </w:pPr>
    </w:p>
    <w:p w:rsidR="000E2991" w:rsidRPr="00D57002" w:rsidRDefault="000E2991" w:rsidP="00E56F91">
      <w:pPr>
        <w:snapToGrid w:val="0"/>
        <w:rPr>
          <w:rFonts w:ascii="Bookman Old Style" w:hAnsi="Bookman Old Style"/>
          <w:b/>
          <w:sz w:val="22"/>
          <w:szCs w:val="22"/>
        </w:rPr>
      </w:pPr>
    </w:p>
    <w:p w:rsidR="00B643AC" w:rsidRPr="00D57002" w:rsidRDefault="00B643AC" w:rsidP="00E56F91">
      <w:pPr>
        <w:snapToGrid w:val="0"/>
        <w:jc w:val="center"/>
        <w:rPr>
          <w:rFonts w:ascii="Bookman Old Style" w:hAnsi="Bookman Old Style"/>
          <w:sz w:val="28"/>
          <w:szCs w:val="28"/>
        </w:rPr>
      </w:pPr>
    </w:p>
    <w:p w:rsidR="00B643AC" w:rsidRPr="00D57002" w:rsidRDefault="00B643AC" w:rsidP="00E56F91">
      <w:pPr>
        <w:snapToGrid w:val="0"/>
        <w:jc w:val="center"/>
        <w:rPr>
          <w:rFonts w:ascii="Bookman Old Style" w:hAnsi="Bookman Old Style"/>
        </w:rPr>
      </w:pPr>
      <w:r w:rsidRPr="00D57002">
        <w:rPr>
          <w:rFonts w:ascii="Bookman Old Style" w:hAnsi="Bookman Old Style"/>
          <w:lang w:val="id-ID"/>
        </w:rPr>
        <w:t xml:space="preserve">KEPALA DESA </w:t>
      </w:r>
      <w:r w:rsidR="00EE3326" w:rsidRPr="00D57002">
        <w:rPr>
          <w:rFonts w:ascii="Bookman Old Style" w:hAnsi="Bookman Old Style"/>
        </w:rPr>
        <w:t>TEGALREJO</w:t>
      </w:r>
    </w:p>
    <w:p w:rsidR="003D76A4" w:rsidRPr="00D57002" w:rsidRDefault="00B643AC" w:rsidP="00E56F91">
      <w:pPr>
        <w:snapToGrid w:val="0"/>
        <w:jc w:val="center"/>
        <w:rPr>
          <w:rFonts w:ascii="Bookman Old Style" w:hAnsi="Bookman Old Style"/>
        </w:rPr>
      </w:pPr>
      <w:r w:rsidRPr="00D57002">
        <w:rPr>
          <w:rFonts w:ascii="Bookman Old Style" w:hAnsi="Bookman Old Style"/>
        </w:rPr>
        <w:t xml:space="preserve">KECAMATAN </w:t>
      </w:r>
      <w:r w:rsidR="00EE3326" w:rsidRPr="00D57002">
        <w:rPr>
          <w:rFonts w:ascii="Bookman Old Style" w:hAnsi="Bookman Old Style"/>
        </w:rPr>
        <w:t>BANYUURIP</w:t>
      </w:r>
      <w:r w:rsidR="00015363" w:rsidRPr="00D57002">
        <w:rPr>
          <w:rFonts w:ascii="Bookman Old Style" w:hAnsi="Bookman Old Style"/>
        </w:rPr>
        <w:t xml:space="preserve"> </w:t>
      </w:r>
    </w:p>
    <w:p w:rsidR="00B643AC" w:rsidRPr="00D57002" w:rsidRDefault="00B643AC" w:rsidP="00E56F91">
      <w:pPr>
        <w:snapToGrid w:val="0"/>
        <w:jc w:val="center"/>
        <w:rPr>
          <w:rFonts w:ascii="Bookman Old Style" w:hAnsi="Bookman Old Style"/>
          <w:lang w:val="id-ID"/>
        </w:rPr>
      </w:pPr>
      <w:r w:rsidRPr="00D57002">
        <w:rPr>
          <w:rFonts w:ascii="Bookman Old Style" w:hAnsi="Bookman Old Style"/>
          <w:lang w:val="id-ID"/>
        </w:rPr>
        <w:t>KABUPATEN PURWOREJO</w:t>
      </w:r>
    </w:p>
    <w:p w:rsidR="00B643AC" w:rsidRPr="00D57002" w:rsidRDefault="00B643AC" w:rsidP="00E56F91">
      <w:pPr>
        <w:snapToGrid w:val="0"/>
        <w:jc w:val="center"/>
        <w:rPr>
          <w:rFonts w:ascii="Bookman Old Style" w:hAnsi="Bookman Old Style"/>
          <w:b/>
          <w:lang w:val="id-ID"/>
        </w:rPr>
      </w:pPr>
    </w:p>
    <w:p w:rsidR="00B643AC" w:rsidRPr="00D57002" w:rsidRDefault="00B643AC" w:rsidP="00E56F91">
      <w:pPr>
        <w:jc w:val="center"/>
        <w:rPr>
          <w:rFonts w:ascii="Bookman Old Style" w:hAnsi="Bookman Old Style"/>
        </w:rPr>
      </w:pPr>
      <w:r w:rsidRPr="00D57002">
        <w:rPr>
          <w:rFonts w:ascii="Bookman Old Style" w:hAnsi="Bookman Old Style"/>
          <w:lang w:val="id-ID"/>
        </w:rPr>
        <w:t xml:space="preserve">KEPUTUSAN KEPALA DESA </w:t>
      </w:r>
      <w:r w:rsidR="00EE3326" w:rsidRPr="00D57002">
        <w:rPr>
          <w:rFonts w:ascii="Bookman Old Style" w:hAnsi="Bookman Old Style"/>
        </w:rPr>
        <w:t>TEGALREJO</w:t>
      </w:r>
    </w:p>
    <w:p w:rsidR="00B643AC" w:rsidRPr="00D57002" w:rsidRDefault="00B643AC" w:rsidP="00E56F91">
      <w:pPr>
        <w:jc w:val="center"/>
        <w:rPr>
          <w:rFonts w:ascii="Bookman Old Style" w:hAnsi="Bookman Old Style"/>
        </w:rPr>
      </w:pPr>
      <w:r w:rsidRPr="00D57002">
        <w:rPr>
          <w:rFonts w:ascii="Bookman Old Style" w:hAnsi="Bookman Old Style"/>
          <w:lang w:val="id-ID"/>
        </w:rPr>
        <w:t>NOMOR</w:t>
      </w:r>
      <w:r w:rsidR="002F7BEC" w:rsidRPr="00D57002">
        <w:rPr>
          <w:rFonts w:ascii="Bookman Old Style" w:hAnsi="Bookman Old Style"/>
        </w:rPr>
        <w:t xml:space="preserve"> </w:t>
      </w:r>
      <w:r w:rsidRPr="00D57002">
        <w:rPr>
          <w:rFonts w:ascii="Bookman Old Style" w:hAnsi="Bookman Old Style"/>
          <w:lang w:val="id-ID"/>
        </w:rPr>
        <w:t>:</w:t>
      </w:r>
      <w:r w:rsidRPr="00D57002">
        <w:rPr>
          <w:rFonts w:ascii="Bookman Old Style" w:hAnsi="Bookman Old Style"/>
        </w:rPr>
        <w:t>1</w:t>
      </w:r>
      <w:r w:rsidR="003A4CAC" w:rsidRPr="00D57002">
        <w:rPr>
          <w:rFonts w:ascii="Bookman Old Style" w:hAnsi="Bookman Old Style"/>
        </w:rPr>
        <w:t>60.19</w:t>
      </w:r>
      <w:r w:rsidR="006B480B" w:rsidRPr="00D57002">
        <w:rPr>
          <w:rFonts w:ascii="Bookman Old Style" w:hAnsi="Bookman Old Style"/>
        </w:rPr>
        <w:t xml:space="preserve">/ </w:t>
      </w:r>
      <w:r w:rsidR="00600600">
        <w:rPr>
          <w:rFonts w:ascii="Bookman Old Style" w:hAnsi="Bookman Old Style"/>
        </w:rPr>
        <w:t>26</w:t>
      </w:r>
      <w:r w:rsidR="006B480B" w:rsidRPr="00D57002">
        <w:rPr>
          <w:rFonts w:ascii="Bookman Old Style" w:hAnsi="Bookman Old Style"/>
        </w:rPr>
        <w:t xml:space="preserve"> </w:t>
      </w:r>
      <w:r w:rsidRPr="00D57002">
        <w:rPr>
          <w:rFonts w:ascii="Bookman Old Style" w:hAnsi="Bookman Old Style"/>
        </w:rPr>
        <w:t>/2020</w:t>
      </w:r>
    </w:p>
    <w:p w:rsidR="00B643AC" w:rsidRPr="00D57002" w:rsidRDefault="00B643AC" w:rsidP="00E56F91">
      <w:pPr>
        <w:jc w:val="center"/>
        <w:rPr>
          <w:rFonts w:ascii="Bookman Old Style" w:hAnsi="Bookman Old Style"/>
          <w:lang w:val="id-ID"/>
        </w:rPr>
      </w:pPr>
    </w:p>
    <w:p w:rsidR="00B643AC" w:rsidRPr="00D57002" w:rsidRDefault="00B643AC" w:rsidP="00E56F91">
      <w:pPr>
        <w:jc w:val="center"/>
        <w:rPr>
          <w:rFonts w:ascii="Bookman Old Style" w:hAnsi="Bookman Old Style"/>
          <w:lang w:val="id-ID"/>
        </w:rPr>
      </w:pPr>
      <w:r w:rsidRPr="00D57002">
        <w:rPr>
          <w:rFonts w:ascii="Bookman Old Style" w:hAnsi="Bookman Old Style"/>
          <w:lang w:val="id-ID"/>
        </w:rPr>
        <w:t>TENTANG</w:t>
      </w:r>
    </w:p>
    <w:p w:rsidR="00B643AC" w:rsidRPr="00D57002" w:rsidRDefault="00B643AC" w:rsidP="00E56F91">
      <w:pPr>
        <w:jc w:val="center"/>
        <w:rPr>
          <w:rFonts w:ascii="Bookman Old Style" w:hAnsi="Bookman Old Style"/>
          <w:lang w:val="id-ID"/>
        </w:rPr>
      </w:pPr>
    </w:p>
    <w:p w:rsidR="00EB4606" w:rsidRDefault="00AF3652" w:rsidP="00E56F91">
      <w:pPr>
        <w:jc w:val="center"/>
        <w:rPr>
          <w:rFonts w:ascii="Bookman Old Style" w:hAnsi="Bookman Old Style"/>
        </w:rPr>
      </w:pPr>
      <w:r w:rsidRPr="00D57002">
        <w:rPr>
          <w:rFonts w:ascii="Bookman Old Style" w:hAnsi="Bookman Old Style"/>
          <w:lang w:val="id-ID"/>
        </w:rPr>
        <w:t>PENETAPAN PENERIMA DAN BESARAN PENERIMAAN</w:t>
      </w:r>
      <w:r w:rsidR="003D76A4" w:rsidRPr="00D57002">
        <w:rPr>
          <w:rFonts w:ascii="Bookman Old Style" w:hAnsi="Bookman Old Style"/>
        </w:rPr>
        <w:t xml:space="preserve"> </w:t>
      </w:r>
    </w:p>
    <w:p w:rsidR="00EB4606" w:rsidRDefault="00AF3652" w:rsidP="00E56F91">
      <w:pPr>
        <w:jc w:val="center"/>
        <w:rPr>
          <w:rFonts w:ascii="Bookman Old Style" w:hAnsi="Bookman Old Style"/>
        </w:rPr>
      </w:pPr>
      <w:r w:rsidRPr="00D57002">
        <w:rPr>
          <w:rFonts w:ascii="Bookman Old Style" w:hAnsi="Bookman Old Style"/>
          <w:lang w:val="id-ID"/>
        </w:rPr>
        <w:t xml:space="preserve">PENGHASILAN </w:t>
      </w:r>
      <w:r w:rsidRPr="00D57002">
        <w:rPr>
          <w:rFonts w:ascii="Bookman Old Style" w:hAnsi="Bookman Old Style"/>
        </w:rPr>
        <w:t xml:space="preserve">DAN </w:t>
      </w:r>
      <w:r w:rsidR="00F609A5" w:rsidRPr="00D57002">
        <w:rPr>
          <w:rFonts w:ascii="Bookman Old Style" w:hAnsi="Bookman Old Style"/>
        </w:rPr>
        <w:t xml:space="preserve">BESARAN IURAN JKN MELALUI </w:t>
      </w:r>
      <w:r w:rsidRPr="00D57002">
        <w:rPr>
          <w:rFonts w:ascii="Bookman Old Style" w:hAnsi="Bookman Old Style"/>
        </w:rPr>
        <w:t xml:space="preserve">BPJS KESEHATAN </w:t>
      </w:r>
    </w:p>
    <w:p w:rsidR="00AF3652" w:rsidRPr="00D57002" w:rsidRDefault="00AF3652" w:rsidP="00E56F91">
      <w:pPr>
        <w:jc w:val="center"/>
        <w:rPr>
          <w:rFonts w:ascii="Bookman Old Style" w:hAnsi="Bookman Old Style"/>
          <w:lang w:val="id-ID"/>
        </w:rPr>
      </w:pPr>
      <w:r w:rsidRPr="00D57002">
        <w:rPr>
          <w:rFonts w:ascii="Bookman Old Style" w:hAnsi="Bookman Old Style"/>
        </w:rPr>
        <w:t>BAGI STAF</w:t>
      </w:r>
      <w:r w:rsidR="00F609A5" w:rsidRPr="00D57002">
        <w:rPr>
          <w:rFonts w:ascii="Bookman Old Style" w:hAnsi="Bookman Old Style"/>
        </w:rPr>
        <w:t xml:space="preserve"> PERANGKAT DESA </w:t>
      </w:r>
    </w:p>
    <w:p w:rsidR="00EB4606" w:rsidRDefault="00AF3652" w:rsidP="00E56F91">
      <w:pPr>
        <w:jc w:val="center"/>
        <w:rPr>
          <w:rFonts w:ascii="Bookman Old Style" w:hAnsi="Bookman Old Style"/>
        </w:rPr>
      </w:pPr>
      <w:r w:rsidRPr="00D57002">
        <w:rPr>
          <w:rFonts w:ascii="Bookman Old Style" w:hAnsi="Bookman Old Style"/>
          <w:lang w:val="id-ID"/>
        </w:rPr>
        <w:t xml:space="preserve">DI LINGKUNGAN PEMERINTAH DESA </w:t>
      </w:r>
      <w:r w:rsidR="004D4CFD" w:rsidRPr="00D57002">
        <w:rPr>
          <w:rFonts w:ascii="Bookman Old Style" w:hAnsi="Bookman Old Style"/>
        </w:rPr>
        <w:t>TEGALREJO</w:t>
      </w:r>
      <w:r w:rsidR="00F609A5" w:rsidRPr="00D57002">
        <w:rPr>
          <w:rFonts w:ascii="Bookman Old Style" w:hAnsi="Bookman Old Style"/>
        </w:rPr>
        <w:t xml:space="preserve"> </w:t>
      </w:r>
    </w:p>
    <w:p w:rsidR="00EB4606" w:rsidRDefault="00F609A5" w:rsidP="00E56F91">
      <w:pPr>
        <w:jc w:val="center"/>
        <w:rPr>
          <w:rFonts w:ascii="Bookman Old Style" w:hAnsi="Bookman Old Style"/>
        </w:rPr>
      </w:pPr>
      <w:r w:rsidRPr="00D57002">
        <w:rPr>
          <w:rFonts w:ascii="Bookman Old Style" w:hAnsi="Bookman Old Style"/>
        </w:rPr>
        <w:t xml:space="preserve">KECAMATAN </w:t>
      </w:r>
      <w:r w:rsidR="004D4CFD" w:rsidRPr="00D57002">
        <w:rPr>
          <w:rFonts w:ascii="Bookman Old Style" w:hAnsi="Bookman Old Style"/>
        </w:rPr>
        <w:t>BANYUURIP</w:t>
      </w:r>
      <w:r w:rsidRPr="00D57002">
        <w:rPr>
          <w:rFonts w:ascii="Bookman Old Style" w:hAnsi="Bookman Old Style"/>
        </w:rPr>
        <w:t xml:space="preserve"> KABUPATEN PURWOREJO</w:t>
      </w:r>
    </w:p>
    <w:p w:rsidR="00AF3652" w:rsidRPr="00D57002" w:rsidRDefault="00F609A5" w:rsidP="00E56F91">
      <w:pPr>
        <w:jc w:val="center"/>
        <w:rPr>
          <w:rFonts w:ascii="Bookman Old Style" w:hAnsi="Bookman Old Style"/>
          <w:lang w:val="id-ID"/>
        </w:rPr>
      </w:pPr>
      <w:r w:rsidRPr="00D57002">
        <w:rPr>
          <w:rFonts w:ascii="Bookman Old Style" w:hAnsi="Bookman Old Style"/>
        </w:rPr>
        <w:t xml:space="preserve"> CATUR WULAN I</w:t>
      </w:r>
      <w:r w:rsidR="00FB3692">
        <w:rPr>
          <w:rFonts w:ascii="Bookman Old Style" w:hAnsi="Bookman Old Style"/>
        </w:rPr>
        <w:t>I</w:t>
      </w:r>
      <w:r w:rsidR="00600600">
        <w:rPr>
          <w:rFonts w:ascii="Bookman Old Style" w:hAnsi="Bookman Old Style"/>
        </w:rPr>
        <w:t>I</w:t>
      </w:r>
      <w:r w:rsidRPr="00D57002">
        <w:rPr>
          <w:rFonts w:ascii="Bookman Old Style" w:hAnsi="Bookman Old Style"/>
        </w:rPr>
        <w:t xml:space="preserve"> </w:t>
      </w:r>
      <w:r w:rsidR="00AF3652" w:rsidRPr="00D57002">
        <w:rPr>
          <w:rFonts w:ascii="Bookman Old Style" w:hAnsi="Bookman Old Style"/>
          <w:lang w:val="id-ID"/>
        </w:rPr>
        <w:t>TAHUN ANGGARAN 20</w:t>
      </w:r>
      <w:r w:rsidR="00AF3652" w:rsidRPr="00D57002">
        <w:rPr>
          <w:rFonts w:ascii="Bookman Old Style" w:hAnsi="Bookman Old Style"/>
        </w:rPr>
        <w:t>20</w:t>
      </w:r>
    </w:p>
    <w:p w:rsidR="00B643AC" w:rsidRPr="00D57002" w:rsidRDefault="00B643AC" w:rsidP="00E56F91">
      <w:pPr>
        <w:jc w:val="center"/>
        <w:rPr>
          <w:rFonts w:ascii="Bookman Old Style" w:hAnsi="Bookman Old Style"/>
        </w:rPr>
      </w:pPr>
    </w:p>
    <w:p w:rsidR="00B643AC" w:rsidRPr="00D57002" w:rsidRDefault="00B643AC" w:rsidP="00E56F91">
      <w:pPr>
        <w:jc w:val="center"/>
        <w:rPr>
          <w:rFonts w:ascii="Bookman Old Style" w:hAnsi="Bookman Old Style"/>
        </w:rPr>
      </w:pPr>
      <w:r w:rsidRPr="00D57002">
        <w:rPr>
          <w:rFonts w:ascii="Bookman Old Style" w:hAnsi="Bookman Old Style"/>
          <w:lang w:val="id-ID"/>
        </w:rPr>
        <w:t xml:space="preserve">KEPALA DESA </w:t>
      </w:r>
      <w:r w:rsidR="004D4CFD" w:rsidRPr="00D57002">
        <w:rPr>
          <w:rFonts w:ascii="Bookman Old Style" w:hAnsi="Bookman Old Style"/>
        </w:rPr>
        <w:t>TEGALREJO,</w:t>
      </w:r>
    </w:p>
    <w:p w:rsidR="00B643AC" w:rsidRPr="00D57002" w:rsidRDefault="00B643AC" w:rsidP="00E56F91">
      <w:pPr>
        <w:jc w:val="center"/>
        <w:rPr>
          <w:rFonts w:ascii="Bookman Old Style" w:hAnsi="Bookman Old Style"/>
          <w:lang w:val="id-ID"/>
        </w:rPr>
      </w:pPr>
    </w:p>
    <w:tbl>
      <w:tblPr>
        <w:tblW w:w="9099" w:type="dxa"/>
        <w:tblInd w:w="648" w:type="dxa"/>
        <w:tblLayout w:type="fixed"/>
        <w:tblLook w:val="04A0" w:firstRow="1" w:lastRow="0" w:firstColumn="1" w:lastColumn="0" w:noHBand="0" w:noVBand="1"/>
      </w:tblPr>
      <w:tblGrid>
        <w:gridCol w:w="1742"/>
        <w:gridCol w:w="289"/>
        <w:gridCol w:w="435"/>
        <w:gridCol w:w="6633"/>
      </w:tblGrid>
      <w:tr w:rsidR="00D57002" w:rsidRPr="00D57002" w:rsidTr="007A5B3B">
        <w:trPr>
          <w:trHeight w:val="757"/>
        </w:trPr>
        <w:tc>
          <w:tcPr>
            <w:tcW w:w="1742" w:type="dxa"/>
            <w:shd w:val="clear" w:color="auto" w:fill="auto"/>
            <w:noWrap/>
            <w:hideMark/>
          </w:tcPr>
          <w:p w:rsidR="00177BC0" w:rsidRPr="00D57002" w:rsidRDefault="00AF3652" w:rsidP="00E56F91">
            <w:pPr>
              <w:suppressAutoHyphens w:val="0"/>
              <w:rPr>
                <w:rFonts w:ascii="Calibri" w:hAnsi="Calibri"/>
                <w:lang w:val="id-ID" w:eastAsia="id-ID"/>
              </w:rPr>
            </w:pPr>
            <w:r w:rsidRPr="00D57002">
              <w:rPr>
                <w:rFonts w:ascii="Bookman Old Style" w:hAnsi="Bookman Old Style"/>
                <w:lang w:val="id-ID" w:eastAsia="id-ID"/>
              </w:rPr>
              <w:t>Menimbang</w:t>
            </w:r>
          </w:p>
        </w:tc>
        <w:tc>
          <w:tcPr>
            <w:tcW w:w="289" w:type="dxa"/>
            <w:shd w:val="clear" w:color="auto" w:fill="auto"/>
            <w:noWrap/>
            <w:hideMark/>
          </w:tcPr>
          <w:p w:rsidR="00177BC0" w:rsidRPr="00D57002" w:rsidRDefault="00AF3652" w:rsidP="00E56F91">
            <w:pPr>
              <w:suppressAutoHyphens w:val="0"/>
              <w:rPr>
                <w:rFonts w:ascii="Calibri" w:hAnsi="Calibri"/>
                <w:lang w:eastAsia="id-ID"/>
              </w:rPr>
            </w:pPr>
            <w:r w:rsidRPr="00D57002">
              <w:rPr>
                <w:rFonts w:ascii="Calibri" w:hAnsi="Calibri"/>
                <w:lang w:eastAsia="id-ID"/>
              </w:rPr>
              <w:t>:</w:t>
            </w:r>
          </w:p>
        </w:tc>
        <w:tc>
          <w:tcPr>
            <w:tcW w:w="435" w:type="dxa"/>
            <w:shd w:val="clear" w:color="auto" w:fill="auto"/>
            <w:noWrap/>
            <w:hideMark/>
          </w:tcPr>
          <w:p w:rsidR="00177BC0" w:rsidRPr="00D57002" w:rsidRDefault="00AF3652" w:rsidP="00E56F91">
            <w:pPr>
              <w:suppressAutoHyphens w:val="0"/>
              <w:ind w:left="-108" w:right="-108"/>
              <w:rPr>
                <w:rFonts w:ascii="Bookman Old Style" w:hAnsi="Bookman Old Style"/>
                <w:lang w:val="id-ID" w:eastAsia="id-ID"/>
              </w:rPr>
            </w:pPr>
            <w:r w:rsidRPr="00D57002">
              <w:rPr>
                <w:rFonts w:ascii="Bookman Old Style" w:hAnsi="Bookman Old Style"/>
                <w:lang w:eastAsia="id-ID"/>
              </w:rPr>
              <w:t>a</w:t>
            </w:r>
            <w:r w:rsidR="00177BC0" w:rsidRPr="00D57002">
              <w:rPr>
                <w:rFonts w:ascii="Bookman Old Style" w:hAnsi="Bookman Old Style"/>
                <w:lang w:val="id-ID" w:eastAsia="id-ID"/>
              </w:rPr>
              <w:t>.</w:t>
            </w:r>
          </w:p>
        </w:tc>
        <w:tc>
          <w:tcPr>
            <w:tcW w:w="6633" w:type="dxa"/>
            <w:shd w:val="clear" w:color="auto" w:fill="auto"/>
            <w:hideMark/>
          </w:tcPr>
          <w:p w:rsidR="00B0572D" w:rsidRPr="00D57002" w:rsidRDefault="00177BC0" w:rsidP="00E56F91">
            <w:pPr>
              <w:jc w:val="both"/>
              <w:rPr>
                <w:rFonts w:ascii="Bookman Old Style" w:hAnsi="Bookman Old Style"/>
                <w:lang w:eastAsia="en-ID"/>
              </w:rPr>
            </w:pPr>
            <w:r w:rsidRPr="00D57002">
              <w:rPr>
                <w:rFonts w:ascii="Bookman Old Style" w:hAnsi="Bookman Old Style"/>
                <w:lang w:eastAsia="en-ID"/>
              </w:rPr>
              <w:t xml:space="preserve">bahwa  </w:t>
            </w:r>
            <w:r w:rsidRPr="00D57002">
              <w:rPr>
                <w:rFonts w:ascii="Bookman Old Style" w:hAnsi="Bookman Old Style"/>
                <w:lang w:val="id-ID" w:eastAsia="en-ID"/>
              </w:rPr>
              <w:t xml:space="preserve">sesuai ketentuan dalam Peraturan </w:t>
            </w:r>
            <w:r w:rsidR="000D5156" w:rsidRPr="00D57002">
              <w:rPr>
                <w:rFonts w:ascii="Bookman Old Style" w:hAnsi="Bookman Old Style"/>
                <w:lang w:eastAsia="en-ID"/>
              </w:rPr>
              <w:t>B</w:t>
            </w:r>
            <w:r w:rsidR="00C66439" w:rsidRPr="00D57002">
              <w:rPr>
                <w:rFonts w:ascii="Bookman Old Style" w:hAnsi="Bookman Old Style"/>
                <w:lang w:val="id-ID" w:eastAsia="en-ID"/>
              </w:rPr>
              <w:t xml:space="preserve">upati Purworejo Nomor </w:t>
            </w:r>
            <w:r w:rsidR="00C66439" w:rsidRPr="00D57002">
              <w:rPr>
                <w:rFonts w:ascii="Bookman Old Style" w:hAnsi="Bookman Old Style"/>
                <w:lang w:eastAsia="en-ID"/>
              </w:rPr>
              <w:t>4</w:t>
            </w:r>
            <w:r w:rsidRPr="00D57002">
              <w:rPr>
                <w:rFonts w:ascii="Bookman Old Style" w:hAnsi="Bookman Old Style"/>
                <w:lang w:val="id-ID" w:eastAsia="en-ID"/>
              </w:rPr>
              <w:t xml:space="preserve"> Tahun 2020 tentang </w:t>
            </w:r>
            <w:r w:rsidR="00C66439" w:rsidRPr="00D57002">
              <w:rPr>
                <w:rFonts w:ascii="Bookman Old Style" w:hAnsi="Bookman Old Style"/>
                <w:lang w:val="id-ID"/>
              </w:rPr>
              <w:t xml:space="preserve">Pedoman Pengelolaan Bantuan Keuangan yang Bersifat Khusus Kepada Pemerintah Desa untuk Pemberian Penghasilan </w:t>
            </w:r>
            <w:r w:rsidR="003D76A4" w:rsidRPr="00D57002">
              <w:rPr>
                <w:rFonts w:ascii="Bookman Old Style" w:hAnsi="Bookman Old Style"/>
              </w:rPr>
              <w:t xml:space="preserve">dan </w:t>
            </w:r>
            <w:r w:rsidR="00D178E4" w:rsidRPr="00D57002">
              <w:rPr>
                <w:rFonts w:ascii="Bookman Old Style" w:hAnsi="Bookman Old Style"/>
                <w:lang w:eastAsia="en-ID"/>
              </w:rPr>
              <w:t>P</w:t>
            </w:r>
            <w:r w:rsidR="003D76A4" w:rsidRPr="00D57002">
              <w:rPr>
                <w:rFonts w:ascii="Bookman Old Style" w:hAnsi="Bookman Old Style"/>
                <w:lang w:eastAsia="en-ID"/>
              </w:rPr>
              <w:t xml:space="preserve">rogram </w:t>
            </w:r>
            <w:r w:rsidR="00D178E4" w:rsidRPr="00D57002">
              <w:rPr>
                <w:rFonts w:ascii="Bookman Old Style" w:hAnsi="Bookman Old Style"/>
                <w:lang w:eastAsia="en-ID"/>
              </w:rPr>
              <w:t>P</w:t>
            </w:r>
            <w:r w:rsidR="003D76A4" w:rsidRPr="00D57002">
              <w:rPr>
                <w:rFonts w:ascii="Bookman Old Style" w:hAnsi="Bookman Old Style"/>
                <w:lang w:eastAsia="en-ID"/>
              </w:rPr>
              <w:t xml:space="preserve">erlindungan </w:t>
            </w:r>
            <w:r w:rsidR="00D178E4" w:rsidRPr="00D57002">
              <w:rPr>
                <w:rFonts w:ascii="Bookman Old Style" w:hAnsi="Bookman Old Style"/>
                <w:lang w:eastAsia="en-ID"/>
              </w:rPr>
              <w:t>K</w:t>
            </w:r>
            <w:r w:rsidR="003D76A4" w:rsidRPr="00D57002">
              <w:rPr>
                <w:rFonts w:ascii="Bookman Old Style" w:hAnsi="Bookman Old Style"/>
                <w:lang w:eastAsia="en-ID"/>
              </w:rPr>
              <w:t xml:space="preserve">esehatan JKN </w:t>
            </w:r>
            <w:r w:rsidR="00D178E4" w:rsidRPr="00D57002">
              <w:rPr>
                <w:rFonts w:ascii="Bookman Old Style" w:hAnsi="Bookman Old Style"/>
                <w:lang w:eastAsia="en-ID"/>
              </w:rPr>
              <w:t>M</w:t>
            </w:r>
            <w:r w:rsidR="003D76A4" w:rsidRPr="00D57002">
              <w:rPr>
                <w:rFonts w:ascii="Bookman Old Style" w:hAnsi="Bookman Old Style"/>
                <w:lang w:eastAsia="en-ID"/>
              </w:rPr>
              <w:t xml:space="preserve">elalui BPJS </w:t>
            </w:r>
            <w:r w:rsidR="00D178E4" w:rsidRPr="00D57002">
              <w:rPr>
                <w:rFonts w:ascii="Bookman Old Style" w:hAnsi="Bookman Old Style"/>
                <w:lang w:eastAsia="en-ID"/>
              </w:rPr>
              <w:t>K</w:t>
            </w:r>
            <w:r w:rsidR="003D76A4" w:rsidRPr="00D57002">
              <w:rPr>
                <w:rFonts w:ascii="Bookman Old Style" w:hAnsi="Bookman Old Style"/>
                <w:lang w:eastAsia="en-ID"/>
              </w:rPr>
              <w:t>esehatan</w:t>
            </w:r>
            <w:r w:rsidR="003D76A4" w:rsidRPr="00D57002">
              <w:rPr>
                <w:rFonts w:ascii="Bookman Old Style" w:hAnsi="Bookman Old Style"/>
                <w:lang w:val="id-ID"/>
              </w:rPr>
              <w:t xml:space="preserve"> </w:t>
            </w:r>
            <w:r w:rsidR="00C66439" w:rsidRPr="00D57002">
              <w:rPr>
                <w:rFonts w:ascii="Bookman Old Style" w:hAnsi="Bookman Old Style"/>
                <w:lang w:val="id-ID"/>
              </w:rPr>
              <w:t>Bagi Staf Perangkat</w:t>
            </w:r>
            <w:r w:rsidR="00C66439" w:rsidRPr="00D57002">
              <w:rPr>
                <w:rFonts w:ascii="Bookman Old Style" w:eastAsia="Bookman Old Style" w:hAnsi="Bookman Old Style"/>
                <w:lang w:val="id-ID"/>
              </w:rPr>
              <w:t xml:space="preserve"> Desa dari Anggaran Pendapatan dan Belanja Daerah Kabupaten Purworejo Tahun Anggaran 2020</w:t>
            </w:r>
            <w:r w:rsidR="00C66439" w:rsidRPr="00D57002">
              <w:rPr>
                <w:rFonts w:ascii="Bookman Old Style" w:eastAsia="Bookman Old Style" w:hAnsi="Bookman Old Style"/>
              </w:rPr>
              <w:t xml:space="preserve"> yang </w:t>
            </w:r>
            <w:r w:rsidRPr="00D57002">
              <w:rPr>
                <w:rFonts w:ascii="Bookman Old Style" w:hAnsi="Bookman Old Style"/>
                <w:lang w:val="id-ID" w:eastAsia="en-ID"/>
              </w:rPr>
              <w:t xml:space="preserve">dianggarkan dalam Anggaran Pendapatan dan Belanja Desa setiap </w:t>
            </w:r>
            <w:r w:rsidR="00D178E4" w:rsidRPr="00D57002">
              <w:rPr>
                <w:rFonts w:ascii="Bookman Old Style" w:hAnsi="Bookman Old Style"/>
                <w:lang w:eastAsia="en-ID"/>
              </w:rPr>
              <w:t>t</w:t>
            </w:r>
            <w:r w:rsidRPr="00D57002">
              <w:rPr>
                <w:rFonts w:ascii="Bookman Old Style" w:hAnsi="Bookman Old Style"/>
                <w:lang w:val="id-ID" w:eastAsia="en-ID"/>
              </w:rPr>
              <w:t>ahun;</w:t>
            </w:r>
          </w:p>
        </w:tc>
      </w:tr>
      <w:tr w:rsidR="00D57002" w:rsidRPr="00D57002" w:rsidTr="007A5B3B">
        <w:trPr>
          <w:trHeight w:val="1767"/>
        </w:trPr>
        <w:tc>
          <w:tcPr>
            <w:tcW w:w="1742" w:type="dxa"/>
            <w:shd w:val="clear" w:color="auto" w:fill="auto"/>
            <w:noWrap/>
            <w:hideMark/>
          </w:tcPr>
          <w:p w:rsidR="00177BC0" w:rsidRPr="00D57002" w:rsidRDefault="00177BC0" w:rsidP="00E56F91">
            <w:pPr>
              <w:suppressAutoHyphens w:val="0"/>
              <w:jc w:val="both"/>
              <w:rPr>
                <w:rFonts w:ascii="Bookman Old Style" w:hAnsi="Bookman Old Style"/>
                <w:lang w:val="id-ID" w:eastAsia="id-ID"/>
              </w:rPr>
            </w:pPr>
          </w:p>
        </w:tc>
        <w:tc>
          <w:tcPr>
            <w:tcW w:w="289" w:type="dxa"/>
            <w:shd w:val="clear" w:color="auto" w:fill="auto"/>
            <w:noWrap/>
            <w:hideMark/>
          </w:tcPr>
          <w:p w:rsidR="00177BC0" w:rsidRPr="00D57002" w:rsidRDefault="00177BC0" w:rsidP="00E56F91">
            <w:pPr>
              <w:suppressAutoHyphens w:val="0"/>
              <w:rPr>
                <w:rFonts w:ascii="Calibri" w:hAnsi="Calibri"/>
                <w:lang w:val="id-ID" w:eastAsia="id-ID"/>
              </w:rPr>
            </w:pPr>
          </w:p>
        </w:tc>
        <w:tc>
          <w:tcPr>
            <w:tcW w:w="435" w:type="dxa"/>
            <w:shd w:val="clear" w:color="auto" w:fill="auto"/>
            <w:noWrap/>
            <w:hideMark/>
          </w:tcPr>
          <w:p w:rsidR="00177BC0" w:rsidRPr="00D57002" w:rsidRDefault="00AF3652" w:rsidP="00E56F91">
            <w:pPr>
              <w:suppressAutoHyphens w:val="0"/>
              <w:ind w:left="-108" w:right="-108"/>
              <w:rPr>
                <w:rFonts w:ascii="Bookman Old Style" w:hAnsi="Bookman Old Style"/>
                <w:lang w:val="id-ID" w:eastAsia="id-ID"/>
              </w:rPr>
            </w:pPr>
            <w:r w:rsidRPr="00D57002">
              <w:rPr>
                <w:rFonts w:ascii="Bookman Old Style" w:hAnsi="Bookman Old Style"/>
                <w:lang w:eastAsia="id-ID"/>
              </w:rPr>
              <w:t>b</w:t>
            </w:r>
            <w:r w:rsidR="00177BC0" w:rsidRPr="00D57002">
              <w:rPr>
                <w:rFonts w:ascii="Bookman Old Style" w:hAnsi="Bookman Old Style"/>
                <w:lang w:val="id-ID" w:eastAsia="id-ID"/>
              </w:rPr>
              <w:t>.</w:t>
            </w:r>
          </w:p>
        </w:tc>
        <w:tc>
          <w:tcPr>
            <w:tcW w:w="6633" w:type="dxa"/>
            <w:shd w:val="clear" w:color="auto" w:fill="auto"/>
            <w:hideMark/>
          </w:tcPr>
          <w:p w:rsidR="00B0572D" w:rsidRPr="00D57002" w:rsidRDefault="00177BC0" w:rsidP="00E56F91">
            <w:pPr>
              <w:jc w:val="both"/>
              <w:rPr>
                <w:rFonts w:ascii="Bookman Old Style" w:hAnsi="Bookman Old Style"/>
                <w:lang w:eastAsia="en-ID"/>
              </w:rPr>
            </w:pPr>
            <w:r w:rsidRPr="00D57002">
              <w:rPr>
                <w:rFonts w:ascii="Bookman Old Style" w:hAnsi="Bookman Old Style"/>
                <w:lang w:eastAsia="en-ID"/>
              </w:rPr>
              <w:t>bahwa guna menjamin kelancaran dan ketertiban administrasi pengalokasian</w:t>
            </w:r>
            <w:r w:rsidR="00D178E4" w:rsidRPr="00D57002">
              <w:rPr>
                <w:rFonts w:ascii="Bookman Old Style" w:hAnsi="Bookman Old Style"/>
                <w:lang w:eastAsia="en-ID"/>
              </w:rPr>
              <w:t>, penyaluran, penerimaan, penatausahaan dan pertanggungjawaban</w:t>
            </w:r>
            <w:r w:rsidRPr="00D57002">
              <w:rPr>
                <w:rFonts w:ascii="Bookman Old Style" w:hAnsi="Bookman Old Style"/>
                <w:lang w:eastAsia="en-ID"/>
              </w:rPr>
              <w:t xml:space="preserve"> </w:t>
            </w:r>
            <w:r w:rsidR="00E335CD" w:rsidRPr="00D57002">
              <w:rPr>
                <w:rFonts w:ascii="Bookman Old Style" w:hAnsi="Bookman Old Style"/>
                <w:lang w:eastAsia="en-ID"/>
              </w:rPr>
              <w:t xml:space="preserve">penghasilan </w:t>
            </w:r>
            <w:r w:rsidR="00D178E4" w:rsidRPr="00D57002">
              <w:rPr>
                <w:rFonts w:ascii="Bookman Old Style" w:hAnsi="Bookman Old Style"/>
                <w:lang w:eastAsia="en-ID"/>
              </w:rPr>
              <w:t xml:space="preserve">staf </w:t>
            </w:r>
            <w:r w:rsidR="00E335CD" w:rsidRPr="00D57002">
              <w:rPr>
                <w:rFonts w:ascii="Bookman Old Style" w:hAnsi="Bookman Old Style"/>
                <w:lang w:eastAsia="en-ID"/>
              </w:rPr>
              <w:t xml:space="preserve">dan </w:t>
            </w:r>
            <w:r w:rsidR="003D76A4" w:rsidRPr="00D57002">
              <w:rPr>
                <w:rFonts w:ascii="Bookman Old Style" w:hAnsi="Bookman Old Style"/>
                <w:lang w:eastAsia="en-ID"/>
              </w:rPr>
              <w:t xml:space="preserve">iuran JKN melalui </w:t>
            </w:r>
            <w:r w:rsidR="00F609A5" w:rsidRPr="00D57002">
              <w:rPr>
                <w:rFonts w:ascii="Bookman Old Style" w:hAnsi="Bookman Old Style"/>
                <w:lang w:eastAsia="en-ID"/>
              </w:rPr>
              <w:t>BPJS K</w:t>
            </w:r>
            <w:r w:rsidR="00E335CD" w:rsidRPr="00D57002">
              <w:rPr>
                <w:rFonts w:ascii="Bookman Old Style" w:hAnsi="Bookman Old Style"/>
                <w:lang w:eastAsia="en-ID"/>
              </w:rPr>
              <w:t>esehatan</w:t>
            </w:r>
            <w:r w:rsidRPr="00D57002">
              <w:rPr>
                <w:rFonts w:ascii="Bookman Old Style" w:hAnsi="Bookman Old Style"/>
                <w:lang w:eastAsia="en-ID"/>
              </w:rPr>
              <w:t xml:space="preserve"> sebagaimana dimaksud pada huruf a, perlu ditetapkan </w:t>
            </w:r>
            <w:r w:rsidR="00E335CD" w:rsidRPr="00D57002">
              <w:rPr>
                <w:rFonts w:ascii="Bookman Old Style" w:hAnsi="Bookman Old Style"/>
                <w:lang w:eastAsia="en-ID"/>
              </w:rPr>
              <w:t xml:space="preserve">penerima dan besaran </w:t>
            </w:r>
            <w:r w:rsidR="00D178E4" w:rsidRPr="00D57002">
              <w:rPr>
                <w:rFonts w:ascii="Bookman Old Style" w:hAnsi="Bookman Old Style"/>
                <w:lang w:eastAsia="en-ID"/>
              </w:rPr>
              <w:t xml:space="preserve">penerimaan serta keikutsertaan </w:t>
            </w:r>
            <w:r w:rsidR="003D76A4" w:rsidRPr="00D57002">
              <w:rPr>
                <w:rFonts w:ascii="Bookman Old Style" w:hAnsi="Bookman Old Style"/>
                <w:lang w:eastAsia="en-ID"/>
              </w:rPr>
              <w:t>program</w:t>
            </w:r>
            <w:r w:rsidR="00E335CD" w:rsidRPr="00D57002">
              <w:rPr>
                <w:rFonts w:ascii="Bookman Old Style" w:hAnsi="Bookman Old Style"/>
                <w:lang w:eastAsia="en-ID"/>
              </w:rPr>
              <w:t xml:space="preserve"> perlindungan kesehatan </w:t>
            </w:r>
            <w:r w:rsidR="003D76A4" w:rsidRPr="00D57002">
              <w:rPr>
                <w:rFonts w:ascii="Bookman Old Style" w:hAnsi="Bookman Old Style"/>
                <w:lang w:eastAsia="en-ID"/>
              </w:rPr>
              <w:t xml:space="preserve">JKN </w:t>
            </w:r>
            <w:r w:rsidR="00E335CD" w:rsidRPr="00D57002">
              <w:rPr>
                <w:rFonts w:ascii="Bookman Old Style" w:hAnsi="Bookman Old Style"/>
                <w:lang w:eastAsia="en-ID"/>
              </w:rPr>
              <w:t xml:space="preserve">melalui </w:t>
            </w:r>
            <w:r w:rsidRPr="00D57002">
              <w:rPr>
                <w:rFonts w:ascii="Bookman Old Style" w:hAnsi="Bookman Old Style"/>
                <w:lang w:eastAsia="en-ID"/>
              </w:rPr>
              <w:t xml:space="preserve">BPJS </w:t>
            </w:r>
            <w:r w:rsidR="00E335CD" w:rsidRPr="00D57002">
              <w:rPr>
                <w:rFonts w:ascii="Bookman Old Style" w:hAnsi="Bookman Old Style"/>
                <w:lang w:eastAsia="en-ID"/>
              </w:rPr>
              <w:t>kesehatan bagi Staf Perangkat</w:t>
            </w:r>
            <w:r w:rsidR="00A8799D" w:rsidRPr="00D57002">
              <w:rPr>
                <w:rFonts w:ascii="Bookman Old Style" w:hAnsi="Bookman Old Style"/>
                <w:lang w:eastAsia="en-ID"/>
              </w:rPr>
              <w:t xml:space="preserve"> </w:t>
            </w:r>
            <w:r w:rsidRPr="00D57002">
              <w:rPr>
                <w:rFonts w:ascii="Bookman Old Style" w:hAnsi="Bookman Old Style"/>
                <w:lang w:eastAsia="en-ID"/>
              </w:rPr>
              <w:t>Desa;</w:t>
            </w:r>
          </w:p>
        </w:tc>
      </w:tr>
      <w:tr w:rsidR="00D57002" w:rsidRPr="00D57002" w:rsidTr="007A5B3B">
        <w:trPr>
          <w:trHeight w:val="1767"/>
        </w:trPr>
        <w:tc>
          <w:tcPr>
            <w:tcW w:w="1742" w:type="dxa"/>
            <w:shd w:val="clear" w:color="auto" w:fill="auto"/>
            <w:noWrap/>
          </w:tcPr>
          <w:p w:rsidR="00177BC0" w:rsidRPr="00D57002" w:rsidRDefault="00177BC0" w:rsidP="00E56F91">
            <w:pPr>
              <w:suppressAutoHyphens w:val="0"/>
              <w:jc w:val="both"/>
              <w:rPr>
                <w:rFonts w:ascii="Bookman Old Style" w:hAnsi="Bookman Old Style"/>
                <w:lang w:val="id-ID" w:eastAsia="id-ID"/>
              </w:rPr>
            </w:pPr>
          </w:p>
        </w:tc>
        <w:tc>
          <w:tcPr>
            <w:tcW w:w="289" w:type="dxa"/>
            <w:shd w:val="clear" w:color="auto" w:fill="auto"/>
            <w:noWrap/>
          </w:tcPr>
          <w:p w:rsidR="00177BC0" w:rsidRPr="00D57002" w:rsidRDefault="00177BC0" w:rsidP="00E56F91">
            <w:pPr>
              <w:suppressAutoHyphens w:val="0"/>
              <w:rPr>
                <w:rFonts w:ascii="Calibri" w:hAnsi="Calibri"/>
                <w:lang w:val="id-ID" w:eastAsia="id-ID"/>
              </w:rPr>
            </w:pPr>
          </w:p>
        </w:tc>
        <w:tc>
          <w:tcPr>
            <w:tcW w:w="435" w:type="dxa"/>
            <w:shd w:val="clear" w:color="auto" w:fill="auto"/>
            <w:noWrap/>
          </w:tcPr>
          <w:p w:rsidR="00177BC0" w:rsidRPr="00D57002" w:rsidRDefault="00AF3652" w:rsidP="00E56F91">
            <w:pPr>
              <w:suppressAutoHyphens w:val="0"/>
              <w:ind w:left="-108" w:right="-108"/>
              <w:rPr>
                <w:rFonts w:ascii="Bookman Old Style" w:hAnsi="Bookman Old Style"/>
                <w:lang w:eastAsia="id-ID"/>
              </w:rPr>
            </w:pPr>
            <w:r w:rsidRPr="00D57002">
              <w:rPr>
                <w:rFonts w:ascii="Bookman Old Style" w:hAnsi="Bookman Old Style"/>
                <w:lang w:eastAsia="id-ID"/>
              </w:rPr>
              <w:t>c</w:t>
            </w:r>
            <w:r w:rsidR="00177BC0" w:rsidRPr="00D57002">
              <w:rPr>
                <w:rFonts w:ascii="Bookman Old Style" w:hAnsi="Bookman Old Style"/>
                <w:lang w:eastAsia="id-ID"/>
              </w:rPr>
              <w:t>.</w:t>
            </w:r>
          </w:p>
        </w:tc>
        <w:tc>
          <w:tcPr>
            <w:tcW w:w="6633" w:type="dxa"/>
            <w:shd w:val="clear" w:color="auto" w:fill="auto"/>
          </w:tcPr>
          <w:p w:rsidR="00ED7F17" w:rsidRPr="00D57002" w:rsidRDefault="00177BC0" w:rsidP="00E56F91">
            <w:pPr>
              <w:jc w:val="both"/>
              <w:rPr>
                <w:rFonts w:ascii="Bookman Old Style" w:hAnsi="Bookman Old Style"/>
                <w:lang w:val="id-ID"/>
              </w:rPr>
            </w:pPr>
            <w:r w:rsidRPr="00D57002">
              <w:rPr>
                <w:rFonts w:ascii="Bookman Old Style" w:hAnsi="Bookman Old Style"/>
                <w:lang w:eastAsia="en-ID"/>
              </w:rPr>
              <w:t>bahwa berdasarkan pertimbangan sebagaimana dimaksud pada huruf a</w:t>
            </w:r>
            <w:r w:rsidR="00D178E4" w:rsidRPr="00D57002">
              <w:rPr>
                <w:rFonts w:ascii="Bookman Old Style" w:hAnsi="Bookman Old Style"/>
                <w:lang w:eastAsia="en-ID"/>
              </w:rPr>
              <w:t xml:space="preserve"> dan </w:t>
            </w:r>
            <w:r w:rsidRPr="00D57002">
              <w:rPr>
                <w:rFonts w:ascii="Bookman Old Style" w:hAnsi="Bookman Old Style"/>
                <w:lang w:eastAsia="en-ID"/>
              </w:rPr>
              <w:t xml:space="preserve">huruf </w:t>
            </w:r>
            <w:r w:rsidR="00D178E4" w:rsidRPr="00D57002">
              <w:rPr>
                <w:rFonts w:ascii="Bookman Old Style" w:hAnsi="Bookman Old Style"/>
                <w:lang w:eastAsia="en-ID"/>
              </w:rPr>
              <w:t>b</w:t>
            </w:r>
            <w:r w:rsidRPr="00D57002">
              <w:rPr>
                <w:rFonts w:ascii="Bookman Old Style" w:hAnsi="Bookman Old Style"/>
                <w:lang w:eastAsia="en-ID"/>
              </w:rPr>
              <w:t xml:space="preserve">, </w:t>
            </w:r>
            <w:r w:rsidR="00ED7F17" w:rsidRPr="00D57002">
              <w:rPr>
                <w:rFonts w:ascii="Bookman Old Style" w:hAnsi="Bookman Old Style"/>
                <w:lang w:eastAsia="en-ID"/>
              </w:rPr>
              <w:t>perlu menetapkan Keputusan Kepala Desa tentang</w:t>
            </w:r>
            <w:r w:rsidR="00D178E4" w:rsidRPr="00D57002">
              <w:rPr>
                <w:rFonts w:ascii="Bookman Old Style" w:hAnsi="Bookman Old Style"/>
                <w:lang w:eastAsia="en-ID"/>
              </w:rPr>
              <w:t xml:space="preserve"> </w:t>
            </w:r>
            <w:r w:rsidR="00ED7F17" w:rsidRPr="00D57002">
              <w:rPr>
                <w:rFonts w:ascii="Bookman Old Style" w:hAnsi="Bookman Old Style"/>
                <w:lang w:eastAsia="en-ID"/>
              </w:rPr>
              <w:t xml:space="preserve">Penetapan Penerima </w:t>
            </w:r>
            <w:r w:rsidR="00D178E4" w:rsidRPr="00D57002">
              <w:rPr>
                <w:rFonts w:ascii="Bookman Old Style" w:hAnsi="Bookman Old Style"/>
                <w:lang w:eastAsia="en-ID"/>
              </w:rPr>
              <w:t>d</w:t>
            </w:r>
            <w:r w:rsidR="00ED7F17" w:rsidRPr="00D57002">
              <w:rPr>
                <w:rFonts w:ascii="Bookman Old Style" w:hAnsi="Bookman Old Style"/>
                <w:lang w:eastAsia="en-ID"/>
              </w:rPr>
              <w:t xml:space="preserve">an Besaran Penerimaan Penghasilan dan Besaran Iuran JKN </w:t>
            </w:r>
            <w:r w:rsidR="00D178E4" w:rsidRPr="00D57002">
              <w:rPr>
                <w:rFonts w:ascii="Bookman Old Style" w:hAnsi="Bookman Old Style"/>
                <w:lang w:eastAsia="en-ID"/>
              </w:rPr>
              <w:t>m</w:t>
            </w:r>
            <w:r w:rsidR="00ED7F17" w:rsidRPr="00D57002">
              <w:rPr>
                <w:rFonts w:ascii="Bookman Old Style" w:hAnsi="Bookman Old Style"/>
                <w:lang w:eastAsia="en-ID"/>
              </w:rPr>
              <w:t xml:space="preserve">elalui BPJS Kesehatan Bagi Staf Perangkat Desa </w:t>
            </w:r>
            <w:r w:rsidR="00D178E4" w:rsidRPr="00D57002">
              <w:rPr>
                <w:rFonts w:ascii="Bookman Old Style" w:hAnsi="Bookman Old Style"/>
                <w:lang w:eastAsia="en-ID"/>
              </w:rPr>
              <w:t>d</w:t>
            </w:r>
            <w:r w:rsidR="00ED7F17" w:rsidRPr="00D57002">
              <w:rPr>
                <w:rFonts w:ascii="Bookman Old Style" w:hAnsi="Bookman Old Style"/>
                <w:lang w:eastAsia="en-ID"/>
              </w:rPr>
              <w:t xml:space="preserve">i Lingkungan Pemerintah Desa </w:t>
            </w:r>
            <w:r w:rsidR="004D4CFD" w:rsidRPr="00D57002">
              <w:rPr>
                <w:rFonts w:ascii="Bookman Old Style" w:hAnsi="Bookman Old Style"/>
                <w:lang w:eastAsia="en-ID"/>
              </w:rPr>
              <w:t>Tegalrejo</w:t>
            </w:r>
            <w:r w:rsidR="00ED7F17" w:rsidRPr="00D57002">
              <w:rPr>
                <w:rFonts w:ascii="Bookman Old Style" w:hAnsi="Bookman Old Style"/>
                <w:lang w:eastAsia="en-ID"/>
              </w:rPr>
              <w:t xml:space="preserve"> Kecamatan </w:t>
            </w:r>
            <w:r w:rsidR="004D4CFD" w:rsidRPr="00D57002">
              <w:rPr>
                <w:rFonts w:ascii="Bookman Old Style" w:hAnsi="Bookman Old Style"/>
                <w:lang w:eastAsia="en-ID"/>
              </w:rPr>
              <w:t>Banyuurip</w:t>
            </w:r>
            <w:r w:rsidR="00D178E4" w:rsidRPr="00D57002">
              <w:rPr>
                <w:rFonts w:ascii="Bookman Old Style" w:hAnsi="Bookman Old Style"/>
                <w:lang w:eastAsia="en-ID"/>
              </w:rPr>
              <w:t xml:space="preserve"> </w:t>
            </w:r>
            <w:r w:rsidR="00ED7F17" w:rsidRPr="00D57002">
              <w:rPr>
                <w:rFonts w:ascii="Bookman Old Style" w:hAnsi="Bookman Old Style"/>
                <w:lang w:eastAsia="en-ID"/>
              </w:rPr>
              <w:t xml:space="preserve">Kabupaten Purworejo Catur Wulan </w:t>
            </w:r>
            <w:r w:rsidR="00FB3692">
              <w:rPr>
                <w:rFonts w:ascii="Bookman Old Style" w:hAnsi="Bookman Old Style"/>
                <w:lang w:eastAsia="en-ID"/>
              </w:rPr>
              <w:t>I</w:t>
            </w:r>
            <w:r w:rsidR="00ED7F17" w:rsidRPr="00D57002">
              <w:rPr>
                <w:rFonts w:ascii="Bookman Old Style" w:hAnsi="Bookman Old Style"/>
                <w:lang w:eastAsia="en-ID"/>
              </w:rPr>
              <w:t>I</w:t>
            </w:r>
            <w:r w:rsidR="00600600">
              <w:rPr>
                <w:rFonts w:ascii="Bookman Old Style" w:hAnsi="Bookman Old Style"/>
                <w:lang w:eastAsia="en-ID"/>
              </w:rPr>
              <w:t>I</w:t>
            </w:r>
            <w:r w:rsidR="00ED7F17" w:rsidRPr="00D57002">
              <w:rPr>
                <w:rFonts w:ascii="Bookman Old Style" w:hAnsi="Bookman Old Style"/>
                <w:lang w:eastAsia="en-ID"/>
              </w:rPr>
              <w:t xml:space="preserve"> Tahun Angggaran 2020.</w:t>
            </w:r>
          </w:p>
          <w:p w:rsidR="00ED7F17" w:rsidRDefault="00ED7F17" w:rsidP="00E56F91">
            <w:pPr>
              <w:pStyle w:val="ListParagraph"/>
              <w:tabs>
                <w:tab w:val="left" w:pos="2268"/>
              </w:tabs>
              <w:ind w:left="2268"/>
              <w:jc w:val="both"/>
              <w:rPr>
                <w:rFonts w:ascii="Bookman Old Style" w:hAnsi="Bookman Old Style"/>
              </w:rPr>
            </w:pPr>
          </w:p>
          <w:p w:rsidR="00E56F91" w:rsidRDefault="00E56F91" w:rsidP="00E56F91">
            <w:pPr>
              <w:pStyle w:val="ListParagraph"/>
              <w:tabs>
                <w:tab w:val="left" w:pos="2268"/>
              </w:tabs>
              <w:ind w:left="2268"/>
              <w:jc w:val="both"/>
              <w:rPr>
                <w:rFonts w:ascii="Bookman Old Style" w:hAnsi="Bookman Old Style"/>
              </w:rPr>
            </w:pPr>
          </w:p>
          <w:p w:rsidR="00F41191" w:rsidRDefault="00F41191" w:rsidP="00E56F91">
            <w:pPr>
              <w:pStyle w:val="ListParagraph"/>
              <w:tabs>
                <w:tab w:val="left" w:pos="2268"/>
              </w:tabs>
              <w:ind w:left="2268"/>
              <w:jc w:val="both"/>
              <w:rPr>
                <w:rFonts w:ascii="Bookman Old Style" w:hAnsi="Bookman Old Style"/>
              </w:rPr>
            </w:pPr>
          </w:p>
          <w:p w:rsidR="00E56F91" w:rsidRPr="00D57002" w:rsidRDefault="00E56F91" w:rsidP="00E56F91">
            <w:pPr>
              <w:pStyle w:val="ListParagraph"/>
              <w:tabs>
                <w:tab w:val="left" w:pos="2268"/>
              </w:tabs>
              <w:ind w:left="2268"/>
              <w:jc w:val="both"/>
              <w:rPr>
                <w:rFonts w:ascii="Bookman Old Style" w:hAnsi="Bookman Old Style"/>
              </w:rPr>
            </w:pPr>
          </w:p>
        </w:tc>
      </w:tr>
      <w:tr w:rsidR="00D57002" w:rsidRPr="00D57002" w:rsidTr="007A5B3B">
        <w:trPr>
          <w:trHeight w:val="305"/>
        </w:trPr>
        <w:tc>
          <w:tcPr>
            <w:tcW w:w="1742" w:type="dxa"/>
            <w:shd w:val="clear" w:color="auto" w:fill="auto"/>
            <w:noWrap/>
            <w:hideMark/>
          </w:tcPr>
          <w:p w:rsidR="006368D0" w:rsidRDefault="006368D0" w:rsidP="00E56F91">
            <w:pPr>
              <w:suppressAutoHyphens w:val="0"/>
              <w:rPr>
                <w:rFonts w:ascii="Bookman Old Style" w:hAnsi="Bookman Old Style"/>
                <w:lang w:eastAsia="id-ID"/>
              </w:rPr>
            </w:pPr>
          </w:p>
          <w:p w:rsidR="00E56F91" w:rsidRDefault="00E56F91" w:rsidP="00E56F91">
            <w:pPr>
              <w:suppressAutoHyphens w:val="0"/>
              <w:rPr>
                <w:rFonts w:ascii="Bookman Old Style" w:hAnsi="Bookman Old Style"/>
                <w:lang w:eastAsia="id-ID"/>
              </w:rPr>
            </w:pPr>
          </w:p>
          <w:p w:rsidR="00E56F91" w:rsidRDefault="00E56F91" w:rsidP="00E56F91">
            <w:pPr>
              <w:suppressAutoHyphens w:val="0"/>
              <w:rPr>
                <w:rFonts w:ascii="Bookman Old Style" w:hAnsi="Bookman Old Style"/>
                <w:lang w:eastAsia="id-ID"/>
              </w:rPr>
            </w:pPr>
          </w:p>
          <w:p w:rsidR="00B643AC" w:rsidRPr="00D57002" w:rsidRDefault="00B643AC" w:rsidP="00E56F91">
            <w:pPr>
              <w:suppressAutoHyphens w:val="0"/>
              <w:rPr>
                <w:rFonts w:ascii="Bookman Old Style" w:hAnsi="Bookman Old Style"/>
                <w:lang w:val="id-ID" w:eastAsia="id-ID"/>
              </w:rPr>
            </w:pPr>
            <w:r w:rsidRPr="00D57002">
              <w:rPr>
                <w:rFonts w:ascii="Bookman Old Style" w:hAnsi="Bookman Old Style"/>
                <w:lang w:val="id-ID" w:eastAsia="id-ID"/>
              </w:rPr>
              <w:lastRenderedPageBreak/>
              <w:t xml:space="preserve">Mengingat  </w:t>
            </w:r>
          </w:p>
        </w:tc>
        <w:tc>
          <w:tcPr>
            <w:tcW w:w="289" w:type="dxa"/>
            <w:shd w:val="clear" w:color="auto" w:fill="auto"/>
            <w:noWrap/>
            <w:hideMark/>
          </w:tcPr>
          <w:p w:rsidR="006368D0" w:rsidRDefault="006368D0" w:rsidP="00E56F91">
            <w:pPr>
              <w:suppressAutoHyphens w:val="0"/>
              <w:jc w:val="both"/>
              <w:rPr>
                <w:rFonts w:ascii="Bookman Old Style" w:hAnsi="Bookman Old Style"/>
                <w:lang w:eastAsia="id-ID"/>
              </w:rPr>
            </w:pPr>
          </w:p>
          <w:p w:rsidR="00E56F91" w:rsidRDefault="00E56F91" w:rsidP="00E56F91">
            <w:pPr>
              <w:suppressAutoHyphens w:val="0"/>
              <w:jc w:val="both"/>
              <w:rPr>
                <w:rFonts w:ascii="Bookman Old Style" w:hAnsi="Bookman Old Style"/>
                <w:lang w:eastAsia="id-ID"/>
              </w:rPr>
            </w:pPr>
          </w:p>
          <w:p w:rsidR="00E56F91" w:rsidRDefault="00E56F91" w:rsidP="00E56F91">
            <w:pPr>
              <w:suppressAutoHyphens w:val="0"/>
              <w:jc w:val="both"/>
              <w:rPr>
                <w:rFonts w:ascii="Bookman Old Style" w:hAnsi="Bookman Old Style"/>
                <w:lang w:eastAsia="id-ID"/>
              </w:rPr>
            </w:pPr>
          </w:p>
          <w:p w:rsidR="00B643AC" w:rsidRPr="00D57002" w:rsidRDefault="00B643AC" w:rsidP="00E56F91">
            <w:pPr>
              <w:suppressAutoHyphens w:val="0"/>
              <w:jc w:val="both"/>
              <w:rPr>
                <w:rFonts w:ascii="Bookman Old Style" w:hAnsi="Bookman Old Style"/>
                <w:lang w:val="id-ID" w:eastAsia="id-ID"/>
              </w:rPr>
            </w:pPr>
            <w:r w:rsidRPr="00D57002">
              <w:rPr>
                <w:rFonts w:ascii="Bookman Old Style" w:hAnsi="Bookman Old Style"/>
                <w:lang w:val="id-ID" w:eastAsia="id-ID"/>
              </w:rPr>
              <w:lastRenderedPageBreak/>
              <w:t>:</w:t>
            </w:r>
          </w:p>
        </w:tc>
        <w:tc>
          <w:tcPr>
            <w:tcW w:w="435" w:type="dxa"/>
            <w:shd w:val="clear" w:color="auto" w:fill="auto"/>
            <w:noWrap/>
            <w:hideMark/>
          </w:tcPr>
          <w:p w:rsidR="006368D0" w:rsidRDefault="006368D0" w:rsidP="00E56F91">
            <w:pPr>
              <w:suppressAutoHyphens w:val="0"/>
              <w:ind w:left="-108" w:right="-108"/>
              <w:jc w:val="both"/>
              <w:rPr>
                <w:rFonts w:ascii="Bookman Old Style" w:hAnsi="Bookman Old Style"/>
                <w:lang w:eastAsia="id-ID"/>
              </w:rPr>
            </w:pPr>
          </w:p>
          <w:p w:rsidR="00E56F91" w:rsidRDefault="00E56F91" w:rsidP="00E56F91">
            <w:pPr>
              <w:suppressAutoHyphens w:val="0"/>
              <w:ind w:left="-108" w:right="-108"/>
              <w:jc w:val="both"/>
              <w:rPr>
                <w:rFonts w:ascii="Bookman Old Style" w:hAnsi="Bookman Old Style"/>
                <w:lang w:eastAsia="id-ID"/>
              </w:rPr>
            </w:pPr>
          </w:p>
          <w:p w:rsidR="00E56F91" w:rsidRDefault="00E56F91" w:rsidP="00E56F91">
            <w:pPr>
              <w:suppressAutoHyphens w:val="0"/>
              <w:ind w:left="-108" w:right="-108"/>
              <w:jc w:val="both"/>
              <w:rPr>
                <w:rFonts w:ascii="Bookman Old Style" w:hAnsi="Bookman Old Style"/>
                <w:lang w:eastAsia="id-ID"/>
              </w:rPr>
            </w:pPr>
          </w:p>
          <w:p w:rsidR="00B643AC" w:rsidRPr="00D57002" w:rsidRDefault="00B643AC" w:rsidP="00E56F91">
            <w:pPr>
              <w:suppressAutoHyphens w:val="0"/>
              <w:ind w:left="-108" w:right="-108"/>
              <w:jc w:val="both"/>
              <w:rPr>
                <w:rFonts w:ascii="Bookman Old Style" w:hAnsi="Bookman Old Style"/>
                <w:lang w:val="id-ID" w:eastAsia="id-ID"/>
              </w:rPr>
            </w:pPr>
            <w:r w:rsidRPr="00D57002">
              <w:rPr>
                <w:rFonts w:ascii="Bookman Old Style" w:hAnsi="Bookman Old Style"/>
                <w:lang w:val="id-ID" w:eastAsia="id-ID"/>
              </w:rPr>
              <w:lastRenderedPageBreak/>
              <w:t>1.</w:t>
            </w:r>
          </w:p>
        </w:tc>
        <w:tc>
          <w:tcPr>
            <w:tcW w:w="6633" w:type="dxa"/>
            <w:shd w:val="clear" w:color="auto" w:fill="auto"/>
            <w:hideMark/>
          </w:tcPr>
          <w:p w:rsidR="006368D0" w:rsidRDefault="006368D0" w:rsidP="00E56F91">
            <w:pPr>
              <w:suppressAutoHyphens w:val="0"/>
              <w:jc w:val="both"/>
              <w:rPr>
                <w:rFonts w:ascii="Bookman Old Style" w:hAnsi="Bookman Old Style"/>
                <w:lang w:eastAsia="id-ID"/>
              </w:rPr>
            </w:pPr>
          </w:p>
          <w:p w:rsidR="006368D0" w:rsidRDefault="006368D0" w:rsidP="00E56F91">
            <w:pPr>
              <w:suppressAutoHyphens w:val="0"/>
              <w:jc w:val="both"/>
              <w:rPr>
                <w:rFonts w:ascii="Bookman Old Style" w:hAnsi="Bookman Old Style"/>
                <w:lang w:eastAsia="id-ID"/>
              </w:rPr>
            </w:pPr>
          </w:p>
          <w:p w:rsidR="00E56F91" w:rsidRDefault="00E56F91" w:rsidP="00E56F91">
            <w:pPr>
              <w:suppressAutoHyphens w:val="0"/>
              <w:jc w:val="both"/>
              <w:rPr>
                <w:rFonts w:ascii="Bookman Old Style" w:hAnsi="Bookman Old Style"/>
                <w:lang w:eastAsia="id-ID"/>
              </w:rPr>
            </w:pPr>
          </w:p>
          <w:p w:rsidR="005773D8" w:rsidRPr="005773D8" w:rsidRDefault="00B643AC" w:rsidP="00E56F91">
            <w:pPr>
              <w:suppressAutoHyphens w:val="0"/>
              <w:jc w:val="both"/>
              <w:rPr>
                <w:rFonts w:ascii="Bookman Old Style" w:hAnsi="Bookman Old Style"/>
                <w:lang w:eastAsia="id-ID"/>
              </w:rPr>
            </w:pPr>
            <w:r w:rsidRPr="00D57002">
              <w:rPr>
                <w:rFonts w:ascii="Bookman Old Style" w:hAnsi="Bookman Old Style"/>
                <w:lang w:val="id-ID" w:eastAsia="id-ID"/>
              </w:rPr>
              <w:lastRenderedPageBreak/>
              <w:t>Undang-Undang Nomor 13 Tahun 1950 tentang Pembentukan Daerah-</w:t>
            </w:r>
            <w:r w:rsidRPr="00D57002">
              <w:rPr>
                <w:rFonts w:ascii="Bookman Old Style" w:hAnsi="Bookman Old Style"/>
                <w:lang w:eastAsia="id-ID"/>
              </w:rPr>
              <w:t>D</w:t>
            </w:r>
            <w:r w:rsidRPr="00D57002">
              <w:rPr>
                <w:rFonts w:ascii="Bookman Old Style" w:hAnsi="Bookman Old Style"/>
                <w:lang w:val="id-ID" w:eastAsia="id-ID"/>
              </w:rPr>
              <w:t>aerah Kabupaten dalam Lingkungan Propinsi Jawa Tengah;</w:t>
            </w:r>
          </w:p>
        </w:tc>
      </w:tr>
      <w:tr w:rsidR="00D57002" w:rsidRPr="00D57002" w:rsidTr="007A5B3B">
        <w:trPr>
          <w:trHeight w:val="80"/>
        </w:trPr>
        <w:tc>
          <w:tcPr>
            <w:tcW w:w="1742" w:type="dxa"/>
            <w:shd w:val="clear" w:color="auto" w:fill="auto"/>
            <w:noWrap/>
            <w:hideMark/>
          </w:tcPr>
          <w:p w:rsidR="00B643AC" w:rsidRPr="00D57002" w:rsidRDefault="00B643AC" w:rsidP="00E56F91">
            <w:pPr>
              <w:suppressAutoHyphens w:val="0"/>
              <w:rPr>
                <w:rFonts w:ascii="Calibri" w:hAnsi="Calibri"/>
                <w:lang w:val="id-ID" w:eastAsia="id-ID"/>
              </w:rPr>
            </w:pPr>
          </w:p>
        </w:tc>
        <w:tc>
          <w:tcPr>
            <w:tcW w:w="289" w:type="dxa"/>
            <w:shd w:val="clear" w:color="auto" w:fill="auto"/>
            <w:noWrap/>
            <w:hideMark/>
          </w:tcPr>
          <w:p w:rsidR="00B643AC" w:rsidRPr="00D57002" w:rsidRDefault="00B643AC" w:rsidP="00E56F91">
            <w:pPr>
              <w:suppressAutoHyphens w:val="0"/>
              <w:rPr>
                <w:rFonts w:ascii="Calibri" w:hAnsi="Calibri"/>
                <w:lang w:val="id-ID" w:eastAsia="id-ID"/>
              </w:rPr>
            </w:pPr>
          </w:p>
        </w:tc>
        <w:tc>
          <w:tcPr>
            <w:tcW w:w="435" w:type="dxa"/>
            <w:shd w:val="clear" w:color="auto" w:fill="auto"/>
            <w:noWrap/>
            <w:hideMark/>
          </w:tcPr>
          <w:p w:rsidR="00B643AC" w:rsidRPr="00D57002" w:rsidRDefault="00B643AC" w:rsidP="00E56F91">
            <w:pPr>
              <w:suppressAutoHyphens w:val="0"/>
              <w:ind w:left="-108" w:right="-108"/>
              <w:rPr>
                <w:rFonts w:ascii="Bookman Old Style" w:hAnsi="Bookman Old Style"/>
                <w:lang w:val="id-ID" w:eastAsia="id-ID"/>
              </w:rPr>
            </w:pPr>
            <w:r w:rsidRPr="00D57002">
              <w:rPr>
                <w:rFonts w:ascii="Bookman Old Style" w:hAnsi="Bookman Old Style"/>
                <w:lang w:val="id-ID" w:eastAsia="id-ID"/>
              </w:rPr>
              <w:t>2.</w:t>
            </w:r>
          </w:p>
        </w:tc>
        <w:tc>
          <w:tcPr>
            <w:tcW w:w="6633" w:type="dxa"/>
            <w:shd w:val="clear" w:color="auto" w:fill="auto"/>
            <w:hideMark/>
          </w:tcPr>
          <w:p w:rsidR="005773D8" w:rsidRPr="005773D8" w:rsidRDefault="00B643AC" w:rsidP="00E56F91">
            <w:pPr>
              <w:suppressAutoHyphens w:val="0"/>
              <w:jc w:val="both"/>
              <w:rPr>
                <w:rFonts w:ascii="Bookman Old Style" w:hAnsi="Bookman Old Style"/>
                <w:lang w:eastAsia="id-ID"/>
              </w:rPr>
            </w:pPr>
            <w:r w:rsidRPr="00D57002">
              <w:rPr>
                <w:rFonts w:ascii="Bookman Old Style" w:hAnsi="Bookman Old Style"/>
                <w:lang w:val="id-ID" w:eastAsia="id-ID"/>
              </w:rPr>
              <w:t>Undang-Undang</w:t>
            </w:r>
            <w:r w:rsidR="00A8799D" w:rsidRPr="00D57002">
              <w:rPr>
                <w:rFonts w:ascii="Bookman Old Style" w:hAnsi="Bookman Old Style"/>
                <w:lang w:eastAsia="id-ID"/>
              </w:rPr>
              <w:t xml:space="preserve"> </w:t>
            </w:r>
            <w:r w:rsidRPr="00D57002">
              <w:rPr>
                <w:rFonts w:ascii="Bookman Old Style" w:hAnsi="Bookman Old Style"/>
                <w:lang w:val="id-ID" w:eastAsia="id-ID"/>
              </w:rPr>
              <w:t>Nomor 6 Tahun 2014 tentangDesa (Lembaran Negara Republik Indonesia Tahun 2014 Nomor 7, Tambahan</w:t>
            </w:r>
            <w:r w:rsidR="00A8799D" w:rsidRPr="00D57002">
              <w:rPr>
                <w:rFonts w:ascii="Bookman Old Style" w:hAnsi="Bookman Old Style"/>
                <w:lang w:eastAsia="id-ID"/>
              </w:rPr>
              <w:t xml:space="preserve"> </w:t>
            </w:r>
            <w:r w:rsidRPr="00D57002">
              <w:rPr>
                <w:rFonts w:ascii="Bookman Old Style" w:hAnsi="Bookman Old Style"/>
                <w:lang w:val="id-ID" w:eastAsia="id-ID"/>
              </w:rPr>
              <w:t>Lembaran Negara Republik Indonesia Nomor 5495);</w:t>
            </w:r>
          </w:p>
        </w:tc>
      </w:tr>
      <w:tr w:rsidR="00D57002" w:rsidRPr="00D57002" w:rsidTr="007A5B3B">
        <w:trPr>
          <w:trHeight w:val="80"/>
        </w:trPr>
        <w:tc>
          <w:tcPr>
            <w:tcW w:w="1742" w:type="dxa"/>
            <w:shd w:val="clear" w:color="auto" w:fill="auto"/>
            <w:noWrap/>
          </w:tcPr>
          <w:p w:rsidR="00B643AC" w:rsidRPr="00D57002" w:rsidRDefault="00B643AC" w:rsidP="00E56F91">
            <w:pPr>
              <w:suppressAutoHyphens w:val="0"/>
              <w:rPr>
                <w:rFonts w:ascii="Calibri" w:hAnsi="Calibri"/>
                <w:lang w:val="id-ID" w:eastAsia="id-ID"/>
              </w:rPr>
            </w:pPr>
          </w:p>
        </w:tc>
        <w:tc>
          <w:tcPr>
            <w:tcW w:w="289" w:type="dxa"/>
            <w:shd w:val="clear" w:color="auto" w:fill="auto"/>
            <w:noWrap/>
          </w:tcPr>
          <w:p w:rsidR="00B643AC" w:rsidRPr="00D57002" w:rsidRDefault="00B643AC" w:rsidP="00E56F91">
            <w:pPr>
              <w:suppressAutoHyphens w:val="0"/>
              <w:rPr>
                <w:rFonts w:ascii="Calibri" w:hAnsi="Calibri"/>
                <w:lang w:val="id-ID" w:eastAsia="id-ID"/>
              </w:rPr>
            </w:pPr>
          </w:p>
        </w:tc>
        <w:tc>
          <w:tcPr>
            <w:tcW w:w="435" w:type="dxa"/>
            <w:shd w:val="clear" w:color="auto" w:fill="auto"/>
            <w:noWrap/>
          </w:tcPr>
          <w:p w:rsidR="00B643AC" w:rsidRPr="00D57002" w:rsidRDefault="00B643AC" w:rsidP="00E56F91">
            <w:pPr>
              <w:suppressAutoHyphens w:val="0"/>
              <w:ind w:left="-108" w:right="-108"/>
              <w:rPr>
                <w:rFonts w:ascii="Bookman Old Style" w:hAnsi="Bookman Old Style"/>
                <w:lang w:val="id-ID" w:eastAsia="id-ID"/>
              </w:rPr>
            </w:pPr>
            <w:r w:rsidRPr="00D57002">
              <w:rPr>
                <w:rFonts w:ascii="Bookman Old Style" w:hAnsi="Bookman Old Style"/>
                <w:lang w:eastAsia="id-ID"/>
              </w:rPr>
              <w:t>3.</w:t>
            </w:r>
          </w:p>
        </w:tc>
        <w:tc>
          <w:tcPr>
            <w:tcW w:w="6633" w:type="dxa"/>
            <w:shd w:val="clear" w:color="auto" w:fill="auto"/>
          </w:tcPr>
          <w:p w:rsidR="005773D8" w:rsidRPr="00D57002" w:rsidRDefault="00B643AC" w:rsidP="00E56F91">
            <w:pPr>
              <w:suppressAutoHyphens w:val="0"/>
              <w:jc w:val="both"/>
              <w:rPr>
                <w:rFonts w:ascii="Bookman Old Style" w:hAnsi="Bookman Old Style" w:cs="Arial"/>
                <w:lang w:val="sv-SE"/>
              </w:rPr>
            </w:pPr>
            <w:r w:rsidRPr="00D57002">
              <w:rPr>
                <w:rFonts w:ascii="Bookman Old Style" w:hAnsi="Bookman Old Style"/>
                <w:spacing w:val="2"/>
                <w:position w:val="2"/>
              </w:rPr>
              <w:t xml:space="preserve">Undang-Undang Nomor </w:t>
            </w:r>
            <w:r w:rsidRPr="00D57002">
              <w:rPr>
                <w:rFonts w:ascii="Bookman Old Style" w:hAnsi="Bookman Old Style"/>
                <w:spacing w:val="2"/>
                <w:position w:val="2"/>
                <w:lang w:val="id-ID"/>
              </w:rPr>
              <w:t>2</w:t>
            </w:r>
            <w:r w:rsidRPr="00D57002">
              <w:rPr>
                <w:rFonts w:ascii="Bookman Old Style" w:hAnsi="Bookman Old Style"/>
                <w:spacing w:val="2"/>
                <w:position w:val="2"/>
              </w:rPr>
              <w:t>3 Tahun 2014 tentang Pemerintah</w:t>
            </w:r>
            <w:r w:rsidRPr="00D57002">
              <w:rPr>
                <w:rFonts w:ascii="Bookman Old Style" w:hAnsi="Bookman Old Style"/>
                <w:spacing w:val="2"/>
                <w:position w:val="2"/>
                <w:lang w:val="id-ID"/>
              </w:rPr>
              <w:t xml:space="preserve">an </w:t>
            </w:r>
            <w:r w:rsidRPr="00D57002">
              <w:rPr>
                <w:rFonts w:ascii="Bookman Old Style" w:hAnsi="Bookman Old Style"/>
                <w:spacing w:val="2"/>
                <w:position w:val="2"/>
              </w:rPr>
              <w:t>Daerah (Lembaran Negara Republik Indonesia Tahun 2014 Nomor 244, Tambahan Lembaran Negara Republik Indonesia Nomor 5587)</w:t>
            </w:r>
            <w:r w:rsidRPr="00D57002">
              <w:rPr>
                <w:rFonts w:ascii="Bookman Old Style" w:hAnsi="Bookman Old Style"/>
                <w:spacing w:val="2"/>
                <w:position w:val="2"/>
                <w:lang w:val="id-ID"/>
              </w:rPr>
              <w:t>, sebagaimana telah diubah</w:t>
            </w:r>
            <w:r w:rsidRPr="00D57002">
              <w:rPr>
                <w:rFonts w:ascii="Bookman Old Style" w:hAnsi="Bookman Old Style"/>
                <w:spacing w:val="2"/>
                <w:position w:val="2"/>
              </w:rPr>
              <w:t xml:space="preserve"> beberapa kali, terakhir </w:t>
            </w:r>
            <w:r w:rsidRPr="00D57002">
              <w:rPr>
                <w:rFonts w:ascii="Bookman Old Style" w:hAnsi="Bookman Old Style"/>
                <w:spacing w:val="2"/>
                <w:position w:val="2"/>
                <w:lang w:val="id-ID"/>
              </w:rPr>
              <w:t xml:space="preserve">dengan Undang-Undang Nomor </w:t>
            </w:r>
            <w:r w:rsidRPr="00D57002">
              <w:rPr>
                <w:rFonts w:ascii="Bookman Old Style" w:hAnsi="Bookman Old Style"/>
                <w:spacing w:val="2"/>
                <w:position w:val="2"/>
              </w:rPr>
              <w:t>9</w:t>
            </w:r>
            <w:r w:rsidRPr="00D57002">
              <w:rPr>
                <w:rFonts w:ascii="Bookman Old Style" w:hAnsi="Bookman Old Style"/>
                <w:spacing w:val="2"/>
                <w:position w:val="2"/>
                <w:lang w:val="id-ID"/>
              </w:rPr>
              <w:t xml:space="preserve"> Tahun 20</w:t>
            </w:r>
            <w:r w:rsidRPr="00D57002">
              <w:rPr>
                <w:rFonts w:ascii="Bookman Old Style" w:hAnsi="Bookman Old Style"/>
                <w:spacing w:val="2"/>
                <w:position w:val="2"/>
              </w:rPr>
              <w:t>15</w:t>
            </w:r>
            <w:r w:rsidRPr="00D57002">
              <w:rPr>
                <w:rFonts w:ascii="Bookman Old Style" w:hAnsi="Bookman Old Style"/>
                <w:spacing w:val="2"/>
                <w:position w:val="2"/>
                <w:lang w:val="id-ID"/>
              </w:rPr>
              <w:t xml:space="preserve"> tentang </w:t>
            </w:r>
            <w:r w:rsidRPr="00D57002">
              <w:rPr>
                <w:rFonts w:ascii="Bookman Old Style" w:hAnsi="Bookman Old Style"/>
                <w:spacing w:val="2"/>
                <w:position w:val="2"/>
              </w:rPr>
              <w:t>Perubahan Kedua Atas Undang-undang Nomor 23 Tahun 2014 tentang Pemerintahan Daerah (</w:t>
            </w:r>
            <w:r w:rsidRPr="00D57002">
              <w:rPr>
                <w:rFonts w:ascii="Bookman Old Style" w:hAnsi="Bookman Old Style"/>
                <w:spacing w:val="2"/>
                <w:position w:val="2"/>
                <w:lang w:val="id-ID"/>
              </w:rPr>
              <w:t>Lembaran Negara Republik Indonesia Tahun 20</w:t>
            </w:r>
            <w:r w:rsidRPr="00D57002">
              <w:rPr>
                <w:rFonts w:ascii="Bookman Old Style" w:hAnsi="Bookman Old Style"/>
                <w:spacing w:val="2"/>
                <w:position w:val="2"/>
              </w:rPr>
              <w:t>15</w:t>
            </w:r>
            <w:r w:rsidRPr="00D57002">
              <w:rPr>
                <w:rFonts w:ascii="Bookman Old Style" w:hAnsi="Bookman Old Style"/>
                <w:spacing w:val="2"/>
                <w:position w:val="2"/>
                <w:lang w:val="id-ID"/>
              </w:rPr>
              <w:t xml:space="preserve"> Nomor </w:t>
            </w:r>
            <w:r w:rsidRPr="00D57002">
              <w:rPr>
                <w:rFonts w:ascii="Bookman Old Style" w:hAnsi="Bookman Old Style"/>
                <w:spacing w:val="2"/>
                <w:position w:val="2"/>
              </w:rPr>
              <w:t>58</w:t>
            </w:r>
            <w:r w:rsidRPr="00D57002">
              <w:rPr>
                <w:rFonts w:ascii="Bookman Old Style" w:hAnsi="Bookman Old Style"/>
                <w:spacing w:val="2"/>
                <w:position w:val="2"/>
                <w:lang w:val="id-ID"/>
              </w:rPr>
              <w:t xml:space="preserve">, Tambahan Lembaran Negara </w:t>
            </w:r>
            <w:r w:rsidRPr="00D57002">
              <w:rPr>
                <w:rFonts w:ascii="Bookman Old Style" w:hAnsi="Bookman Old Style"/>
                <w:spacing w:val="2"/>
                <w:position w:val="2"/>
              </w:rPr>
              <w:t xml:space="preserve">Republik Indonesia </w:t>
            </w:r>
            <w:r w:rsidRPr="00D57002">
              <w:rPr>
                <w:rFonts w:ascii="Bookman Old Style" w:hAnsi="Bookman Old Style"/>
                <w:spacing w:val="2"/>
                <w:position w:val="2"/>
                <w:lang w:val="id-ID"/>
              </w:rPr>
              <w:t xml:space="preserve">Nomor </w:t>
            </w:r>
            <w:r w:rsidRPr="00D57002">
              <w:rPr>
                <w:rFonts w:ascii="Bookman Old Style" w:hAnsi="Bookman Old Style"/>
                <w:spacing w:val="2"/>
                <w:position w:val="2"/>
              </w:rPr>
              <w:t>5679</w:t>
            </w:r>
            <w:r w:rsidRPr="00D57002">
              <w:rPr>
                <w:rFonts w:ascii="Bookman Old Style" w:hAnsi="Bookman Old Style"/>
                <w:spacing w:val="2"/>
                <w:position w:val="2"/>
                <w:lang w:val="id-ID"/>
              </w:rPr>
              <w:t>)</w:t>
            </w:r>
            <w:r w:rsidRPr="00D57002">
              <w:rPr>
                <w:rFonts w:ascii="Bookman Old Style" w:hAnsi="Bookman Old Style" w:cs="Arial"/>
                <w:lang w:val="sv-SE"/>
              </w:rPr>
              <w:t>;</w:t>
            </w:r>
          </w:p>
        </w:tc>
      </w:tr>
      <w:tr w:rsidR="00D57002" w:rsidRPr="00D57002" w:rsidTr="007A5B3B">
        <w:trPr>
          <w:trHeight w:val="966"/>
        </w:trPr>
        <w:tc>
          <w:tcPr>
            <w:tcW w:w="1742" w:type="dxa"/>
            <w:shd w:val="clear" w:color="auto" w:fill="auto"/>
            <w:noWrap/>
            <w:hideMark/>
          </w:tcPr>
          <w:p w:rsidR="00B643AC" w:rsidRPr="00D57002" w:rsidRDefault="00B643AC" w:rsidP="00E56F91">
            <w:pPr>
              <w:suppressAutoHyphens w:val="0"/>
              <w:rPr>
                <w:rFonts w:ascii="Calibri" w:hAnsi="Calibri"/>
                <w:lang w:val="id-ID" w:eastAsia="id-ID"/>
              </w:rPr>
            </w:pPr>
          </w:p>
        </w:tc>
        <w:tc>
          <w:tcPr>
            <w:tcW w:w="289" w:type="dxa"/>
            <w:shd w:val="clear" w:color="auto" w:fill="auto"/>
            <w:noWrap/>
            <w:hideMark/>
          </w:tcPr>
          <w:p w:rsidR="00B643AC" w:rsidRPr="00D57002" w:rsidRDefault="00B643AC" w:rsidP="00E56F91">
            <w:pPr>
              <w:suppressAutoHyphens w:val="0"/>
              <w:rPr>
                <w:rFonts w:ascii="Calibri" w:hAnsi="Calibri"/>
                <w:lang w:val="id-ID" w:eastAsia="id-ID"/>
              </w:rPr>
            </w:pPr>
          </w:p>
        </w:tc>
        <w:tc>
          <w:tcPr>
            <w:tcW w:w="435" w:type="dxa"/>
            <w:shd w:val="clear" w:color="auto" w:fill="auto"/>
            <w:noWrap/>
            <w:hideMark/>
          </w:tcPr>
          <w:p w:rsidR="00B643AC" w:rsidRPr="00D57002" w:rsidRDefault="00B643AC" w:rsidP="00E56F91">
            <w:pPr>
              <w:suppressAutoHyphens w:val="0"/>
              <w:ind w:left="-108" w:right="-108"/>
              <w:rPr>
                <w:rFonts w:ascii="Bookman Old Style" w:hAnsi="Bookman Old Style"/>
                <w:lang w:val="id-ID" w:eastAsia="id-ID"/>
              </w:rPr>
            </w:pPr>
            <w:r w:rsidRPr="00D57002">
              <w:rPr>
                <w:rFonts w:ascii="Bookman Old Style" w:hAnsi="Bookman Old Style"/>
                <w:lang w:val="id-ID" w:eastAsia="id-ID"/>
              </w:rPr>
              <w:t>4.</w:t>
            </w:r>
          </w:p>
        </w:tc>
        <w:tc>
          <w:tcPr>
            <w:tcW w:w="6633" w:type="dxa"/>
            <w:shd w:val="clear" w:color="auto" w:fill="auto"/>
            <w:hideMark/>
          </w:tcPr>
          <w:p w:rsidR="005773D8" w:rsidRPr="00D57002" w:rsidRDefault="00B643AC" w:rsidP="00E56F91">
            <w:pPr>
              <w:tabs>
                <w:tab w:val="left" w:pos="2268"/>
              </w:tabs>
              <w:suppressAutoHyphens w:val="0"/>
              <w:jc w:val="both"/>
              <w:rPr>
                <w:rFonts w:ascii="Bookman Old Style" w:hAnsi="Bookman Old Style" w:cs="Arial"/>
              </w:rPr>
            </w:pPr>
            <w:r w:rsidRPr="00D57002">
              <w:rPr>
                <w:rFonts w:ascii="Bookman Old Style" w:hAnsi="Bookman Old Style" w:cs="Tahoma"/>
              </w:rPr>
              <w:t xml:space="preserve">Peraturan Pemerintah Nomor 43 Tahun 2014 tentang Peraturan Pelaksanaan Undang-Undang Nomor 6 Tahun 2014 tentang Desa (Lembaran Negara Republik Indonesia Tahun 2014 Nomor 123, Tambahan Lembaran Negara Republik Indonesia Nomor 5539), </w:t>
            </w:r>
            <w:r w:rsidRPr="00D57002">
              <w:rPr>
                <w:rFonts w:ascii="Bookman Old Style" w:hAnsi="Bookman Old Style" w:cs="Arial"/>
                <w:lang w:val="id-ID"/>
              </w:rPr>
              <w:t xml:space="preserve">sebagaimana diubah beberapa kali, terakhir dengan </w:t>
            </w:r>
            <w:r w:rsidR="00B20CCE" w:rsidRPr="00D57002">
              <w:rPr>
                <w:rFonts w:ascii="Bookman Old Style" w:hAnsi="Bookman Old Style" w:cs="Arial"/>
                <w:lang w:val="id-ID"/>
              </w:rPr>
              <w:t>Peraturan Pemerintah Nomor 11 Tahun 2019 tentang Perubahan Kedua Atas Peraturan Pemerintah Nomor 43 Tahun 2104 tentang Peraturan Pelaksanaan Undang-Undang Nomor 6 Tahun 2014 tentang Desa (Lembaran Negara Republik Indonesia Tahun 2019 Nomor 41, Tambahan Lembaran Negara Republik Indonesia Nomor 6321)</w:t>
            </w:r>
            <w:r w:rsidR="00B20CCE" w:rsidRPr="00D57002">
              <w:rPr>
                <w:rFonts w:ascii="Bookman Old Style" w:hAnsi="Bookman Old Style" w:cs="Arial"/>
              </w:rPr>
              <w:t>;</w:t>
            </w:r>
          </w:p>
        </w:tc>
      </w:tr>
      <w:tr w:rsidR="00D57002" w:rsidRPr="00D57002" w:rsidTr="007A5B3B">
        <w:trPr>
          <w:trHeight w:val="879"/>
        </w:trPr>
        <w:tc>
          <w:tcPr>
            <w:tcW w:w="1742" w:type="dxa"/>
            <w:shd w:val="clear" w:color="auto" w:fill="auto"/>
            <w:noWrap/>
            <w:hideMark/>
          </w:tcPr>
          <w:p w:rsidR="00ED7F17" w:rsidRPr="00D57002" w:rsidRDefault="00ED7F17" w:rsidP="00E56F91">
            <w:pPr>
              <w:suppressAutoHyphens w:val="0"/>
              <w:rPr>
                <w:rFonts w:ascii="Calibri" w:hAnsi="Calibri"/>
                <w:lang w:val="id-ID" w:eastAsia="id-ID"/>
              </w:rPr>
            </w:pPr>
          </w:p>
        </w:tc>
        <w:tc>
          <w:tcPr>
            <w:tcW w:w="289" w:type="dxa"/>
            <w:shd w:val="clear" w:color="auto" w:fill="auto"/>
            <w:noWrap/>
            <w:hideMark/>
          </w:tcPr>
          <w:p w:rsidR="00ED7F17" w:rsidRPr="00D57002" w:rsidRDefault="00ED7F17" w:rsidP="00E56F91">
            <w:pPr>
              <w:suppressAutoHyphens w:val="0"/>
              <w:rPr>
                <w:rFonts w:ascii="Calibri" w:hAnsi="Calibri"/>
                <w:lang w:val="id-ID" w:eastAsia="id-ID"/>
              </w:rPr>
            </w:pPr>
          </w:p>
        </w:tc>
        <w:tc>
          <w:tcPr>
            <w:tcW w:w="435" w:type="dxa"/>
            <w:shd w:val="clear" w:color="auto" w:fill="auto"/>
            <w:noWrap/>
            <w:hideMark/>
          </w:tcPr>
          <w:p w:rsidR="00ED7F17" w:rsidRPr="00D57002" w:rsidRDefault="00ED7F17" w:rsidP="00E56F91">
            <w:pPr>
              <w:suppressAutoHyphens w:val="0"/>
              <w:ind w:left="-108" w:right="-108"/>
              <w:rPr>
                <w:rFonts w:ascii="Bookman Old Style" w:hAnsi="Bookman Old Style"/>
                <w:lang w:eastAsia="id-ID"/>
              </w:rPr>
            </w:pPr>
            <w:r w:rsidRPr="00D57002">
              <w:rPr>
                <w:rFonts w:ascii="Bookman Old Style" w:hAnsi="Bookman Old Style"/>
                <w:lang w:eastAsia="id-ID"/>
              </w:rPr>
              <w:t>5</w:t>
            </w:r>
            <w:r w:rsidR="00554677" w:rsidRPr="00D57002">
              <w:rPr>
                <w:rFonts w:ascii="Bookman Old Style" w:hAnsi="Bookman Old Style"/>
                <w:lang w:eastAsia="id-ID"/>
              </w:rPr>
              <w:t>.</w:t>
            </w:r>
          </w:p>
        </w:tc>
        <w:tc>
          <w:tcPr>
            <w:tcW w:w="6633" w:type="dxa"/>
            <w:shd w:val="clear" w:color="auto" w:fill="auto"/>
            <w:hideMark/>
          </w:tcPr>
          <w:p w:rsidR="005773D8" w:rsidRPr="00D57002" w:rsidRDefault="00ED7F17" w:rsidP="00E56F91">
            <w:pPr>
              <w:tabs>
                <w:tab w:val="left" w:pos="2268"/>
              </w:tabs>
              <w:suppressAutoHyphens w:val="0"/>
              <w:jc w:val="both"/>
              <w:rPr>
                <w:rFonts w:ascii="Bookman Old Style" w:hAnsi="Bookman Old Style" w:cs="Tahoma"/>
              </w:rPr>
            </w:pPr>
            <w:r w:rsidRPr="00D57002">
              <w:rPr>
                <w:rFonts w:ascii="Bookman Old Style" w:hAnsi="Bookman Old Style" w:cs="Tahoma"/>
              </w:rPr>
              <w:t>Peraturan Menteri Dalam Negeri Nomor 20 Tahun 2018 tentang Pengelolaan Keuangan Desa ( Berita Negara Republik Indonesia Tahun 2018 Nomor 611);</w:t>
            </w:r>
          </w:p>
        </w:tc>
      </w:tr>
      <w:tr w:rsidR="00D57002" w:rsidRPr="00D57002" w:rsidTr="007A5B3B">
        <w:trPr>
          <w:trHeight w:val="966"/>
        </w:trPr>
        <w:tc>
          <w:tcPr>
            <w:tcW w:w="1742" w:type="dxa"/>
            <w:shd w:val="clear" w:color="auto" w:fill="auto"/>
            <w:noWrap/>
            <w:hideMark/>
          </w:tcPr>
          <w:p w:rsidR="00ED7F17" w:rsidRPr="00D57002" w:rsidRDefault="00ED7F17" w:rsidP="00E56F91">
            <w:pPr>
              <w:suppressAutoHyphens w:val="0"/>
              <w:rPr>
                <w:rFonts w:ascii="Calibri" w:hAnsi="Calibri"/>
                <w:lang w:val="id-ID" w:eastAsia="id-ID"/>
              </w:rPr>
            </w:pPr>
          </w:p>
        </w:tc>
        <w:tc>
          <w:tcPr>
            <w:tcW w:w="289" w:type="dxa"/>
            <w:shd w:val="clear" w:color="auto" w:fill="auto"/>
            <w:noWrap/>
            <w:hideMark/>
          </w:tcPr>
          <w:p w:rsidR="00ED7F17" w:rsidRPr="00D57002" w:rsidRDefault="00ED7F17" w:rsidP="00E56F91">
            <w:pPr>
              <w:suppressAutoHyphens w:val="0"/>
              <w:rPr>
                <w:rFonts w:ascii="Calibri" w:hAnsi="Calibri"/>
                <w:lang w:val="id-ID" w:eastAsia="id-ID"/>
              </w:rPr>
            </w:pPr>
          </w:p>
        </w:tc>
        <w:tc>
          <w:tcPr>
            <w:tcW w:w="435" w:type="dxa"/>
            <w:shd w:val="clear" w:color="auto" w:fill="auto"/>
            <w:noWrap/>
            <w:hideMark/>
          </w:tcPr>
          <w:p w:rsidR="00ED7F17" w:rsidRPr="00D57002" w:rsidRDefault="00554677" w:rsidP="00E56F91">
            <w:pPr>
              <w:suppressAutoHyphens w:val="0"/>
              <w:ind w:left="-108" w:right="-108"/>
              <w:rPr>
                <w:rFonts w:ascii="Bookman Old Style" w:hAnsi="Bookman Old Style"/>
                <w:lang w:eastAsia="id-ID"/>
              </w:rPr>
            </w:pPr>
            <w:r w:rsidRPr="00D57002">
              <w:rPr>
                <w:rFonts w:ascii="Bookman Old Style" w:hAnsi="Bookman Old Style"/>
                <w:lang w:eastAsia="id-ID"/>
              </w:rPr>
              <w:t>6.</w:t>
            </w:r>
          </w:p>
        </w:tc>
        <w:tc>
          <w:tcPr>
            <w:tcW w:w="6633" w:type="dxa"/>
            <w:shd w:val="clear" w:color="auto" w:fill="auto"/>
            <w:hideMark/>
          </w:tcPr>
          <w:p w:rsidR="00ED7F17" w:rsidRPr="00D57002" w:rsidRDefault="00ED7F17" w:rsidP="00E56F91">
            <w:pPr>
              <w:tabs>
                <w:tab w:val="left" w:pos="2268"/>
              </w:tabs>
              <w:suppressAutoHyphens w:val="0"/>
              <w:jc w:val="both"/>
              <w:rPr>
                <w:rFonts w:ascii="Bookman Old Style" w:hAnsi="Bookman Old Style" w:cs="Tahoma"/>
              </w:rPr>
            </w:pPr>
            <w:r w:rsidRPr="00D57002">
              <w:rPr>
                <w:rFonts w:ascii="Bookman Old Style" w:hAnsi="Bookman Old Style" w:cs="Tahoma"/>
              </w:rPr>
              <w:t>Peraturan Menteri dalam Negeri  Republik Indonesia Nomor 119 tahun 2019 ten</w:t>
            </w:r>
            <w:r w:rsidR="00A8799D" w:rsidRPr="00D57002">
              <w:rPr>
                <w:rFonts w:ascii="Bookman Old Style" w:hAnsi="Bookman Old Style" w:cs="Tahoma"/>
              </w:rPr>
              <w:t>ta</w:t>
            </w:r>
            <w:r w:rsidRPr="00D57002">
              <w:rPr>
                <w:rFonts w:ascii="Bookman Old Style" w:hAnsi="Bookman Old Style" w:cs="Tahoma"/>
              </w:rPr>
              <w:t>ng Pemotongan, Penyetoran dan Pembayaran Iuran Jaminan Kesehatan Bagi Kepala Desa dan Perangkat Desa (Berita Negara Indonesia tahun 2019</w:t>
            </w:r>
            <w:r w:rsidR="005773D8">
              <w:rPr>
                <w:rFonts w:ascii="Bookman Old Style" w:hAnsi="Bookman Old Style" w:cs="Tahoma"/>
              </w:rPr>
              <w:t xml:space="preserve"> </w:t>
            </w:r>
            <w:r w:rsidRPr="00D57002">
              <w:rPr>
                <w:rFonts w:ascii="Bookman Old Style" w:hAnsi="Bookman Old Style" w:cs="Tahoma"/>
              </w:rPr>
              <w:t>Nomor 1802);</w:t>
            </w:r>
          </w:p>
        </w:tc>
      </w:tr>
      <w:tr w:rsidR="00D57002" w:rsidRPr="00D57002" w:rsidTr="007A5B3B">
        <w:trPr>
          <w:trHeight w:val="966"/>
        </w:trPr>
        <w:tc>
          <w:tcPr>
            <w:tcW w:w="1742" w:type="dxa"/>
            <w:shd w:val="clear" w:color="auto" w:fill="auto"/>
            <w:noWrap/>
            <w:hideMark/>
          </w:tcPr>
          <w:p w:rsidR="00B643AC" w:rsidRPr="00D57002" w:rsidRDefault="00B643AC" w:rsidP="00E56F91">
            <w:pPr>
              <w:suppressAutoHyphens w:val="0"/>
              <w:rPr>
                <w:rFonts w:ascii="Calibri" w:hAnsi="Calibri"/>
                <w:lang w:val="id-ID" w:eastAsia="id-ID"/>
              </w:rPr>
            </w:pPr>
          </w:p>
        </w:tc>
        <w:tc>
          <w:tcPr>
            <w:tcW w:w="289" w:type="dxa"/>
            <w:shd w:val="clear" w:color="auto" w:fill="auto"/>
            <w:noWrap/>
            <w:hideMark/>
          </w:tcPr>
          <w:p w:rsidR="00B643AC" w:rsidRPr="00D57002" w:rsidRDefault="00B643AC" w:rsidP="00E56F91">
            <w:pPr>
              <w:suppressAutoHyphens w:val="0"/>
              <w:rPr>
                <w:rFonts w:ascii="Calibri" w:hAnsi="Calibri"/>
                <w:lang w:val="id-ID" w:eastAsia="id-ID"/>
              </w:rPr>
            </w:pPr>
          </w:p>
        </w:tc>
        <w:tc>
          <w:tcPr>
            <w:tcW w:w="435" w:type="dxa"/>
            <w:shd w:val="clear" w:color="auto" w:fill="auto"/>
            <w:noWrap/>
          </w:tcPr>
          <w:p w:rsidR="00B643AC" w:rsidRPr="00D57002" w:rsidRDefault="00554677" w:rsidP="00E56F91">
            <w:pPr>
              <w:suppressAutoHyphens w:val="0"/>
              <w:ind w:left="-108" w:right="-108"/>
              <w:jc w:val="both"/>
              <w:rPr>
                <w:rFonts w:ascii="Bookman Old Style" w:hAnsi="Bookman Old Style"/>
                <w:lang w:val="id-ID" w:eastAsia="id-ID"/>
              </w:rPr>
            </w:pPr>
            <w:r w:rsidRPr="00D57002">
              <w:rPr>
                <w:rFonts w:ascii="Bookman Old Style" w:hAnsi="Bookman Old Style"/>
                <w:lang w:eastAsia="id-ID"/>
              </w:rPr>
              <w:t>7</w:t>
            </w:r>
            <w:r w:rsidR="00B643AC" w:rsidRPr="00D57002">
              <w:rPr>
                <w:rFonts w:ascii="Bookman Old Style" w:hAnsi="Bookman Old Style"/>
                <w:lang w:val="id-ID" w:eastAsia="id-ID"/>
              </w:rPr>
              <w:t>.</w:t>
            </w:r>
          </w:p>
        </w:tc>
        <w:tc>
          <w:tcPr>
            <w:tcW w:w="6633" w:type="dxa"/>
            <w:shd w:val="clear" w:color="auto" w:fill="auto"/>
            <w:hideMark/>
          </w:tcPr>
          <w:p w:rsidR="00725D33" w:rsidRPr="00D57002" w:rsidRDefault="00B643AC" w:rsidP="00E56F91">
            <w:pPr>
              <w:suppressAutoHyphens w:val="0"/>
              <w:jc w:val="both"/>
              <w:rPr>
                <w:rFonts w:ascii="Bookman Old Style" w:hAnsi="Bookman Old Style"/>
                <w:lang w:eastAsia="id-ID"/>
              </w:rPr>
            </w:pPr>
            <w:r w:rsidRPr="00D57002">
              <w:rPr>
                <w:rFonts w:ascii="Bookman Old Style" w:hAnsi="Bookman Old Style"/>
                <w:lang w:val="id-ID" w:eastAsia="id-ID"/>
              </w:rPr>
              <w:t>Peraturan Daerah Kabupaten Purworejo Nomor 18 Tahun 2019 tentang Anggaran Pendapatan dan Belanja Daerah Kabupaten Purworejo Tahun Anggaran 2020 (Lembaran Daerah Kabupaten Purworejo nomor 18 Tahun 2019</w:t>
            </w:r>
            <w:r w:rsidR="005773D8">
              <w:rPr>
                <w:rFonts w:ascii="Bookman Old Style" w:hAnsi="Bookman Old Style"/>
                <w:lang w:eastAsia="id-ID"/>
              </w:rPr>
              <w:t xml:space="preserve"> </w:t>
            </w:r>
            <w:r w:rsidR="003D76A4" w:rsidRPr="00D57002">
              <w:rPr>
                <w:rFonts w:ascii="Bookman Old Style" w:hAnsi="Bookman Old Style"/>
                <w:lang w:eastAsia="id-ID"/>
              </w:rPr>
              <w:t xml:space="preserve"> </w:t>
            </w:r>
            <w:r w:rsidR="000D5156" w:rsidRPr="00D57002">
              <w:rPr>
                <w:rFonts w:ascii="Bookman Old Style" w:hAnsi="Bookman Old Style"/>
                <w:lang w:eastAsia="id-ID"/>
              </w:rPr>
              <w:t>N</w:t>
            </w:r>
            <w:r w:rsidR="009577BE" w:rsidRPr="00D57002">
              <w:rPr>
                <w:rFonts w:ascii="Bookman Old Style" w:hAnsi="Bookman Old Style"/>
                <w:lang w:val="id-ID" w:eastAsia="id-ID"/>
              </w:rPr>
              <w:t>omor 18</w:t>
            </w:r>
            <w:r w:rsidRPr="00D57002">
              <w:rPr>
                <w:rFonts w:ascii="Bookman Old Style" w:hAnsi="Bookman Old Style"/>
                <w:lang w:val="id-ID" w:eastAsia="id-ID"/>
              </w:rPr>
              <w:t>)</w:t>
            </w:r>
            <w:r w:rsidR="00725D33" w:rsidRPr="00D57002">
              <w:rPr>
                <w:rFonts w:ascii="Bookman Old Style" w:hAnsi="Bookman Old Style"/>
                <w:lang w:eastAsia="id-ID"/>
              </w:rPr>
              <w:t>;</w:t>
            </w:r>
          </w:p>
        </w:tc>
      </w:tr>
      <w:tr w:rsidR="00D57002" w:rsidRPr="00D57002" w:rsidTr="007A5B3B">
        <w:trPr>
          <w:trHeight w:val="1708"/>
        </w:trPr>
        <w:tc>
          <w:tcPr>
            <w:tcW w:w="1742" w:type="dxa"/>
            <w:shd w:val="clear" w:color="auto" w:fill="auto"/>
            <w:noWrap/>
          </w:tcPr>
          <w:p w:rsidR="003A4CAC" w:rsidRPr="00D57002" w:rsidRDefault="003A4CAC" w:rsidP="00E56F91">
            <w:pPr>
              <w:suppressAutoHyphens w:val="0"/>
              <w:rPr>
                <w:rFonts w:ascii="Calibri" w:hAnsi="Calibri"/>
                <w:lang w:val="id-ID" w:eastAsia="id-ID"/>
              </w:rPr>
            </w:pPr>
          </w:p>
        </w:tc>
        <w:tc>
          <w:tcPr>
            <w:tcW w:w="289" w:type="dxa"/>
            <w:shd w:val="clear" w:color="auto" w:fill="auto"/>
            <w:noWrap/>
          </w:tcPr>
          <w:p w:rsidR="003A4CAC" w:rsidRPr="00D57002" w:rsidRDefault="003A4CAC" w:rsidP="00E56F91">
            <w:pPr>
              <w:suppressAutoHyphens w:val="0"/>
              <w:rPr>
                <w:rFonts w:ascii="Calibri" w:hAnsi="Calibri"/>
                <w:lang w:val="id-ID" w:eastAsia="id-ID"/>
              </w:rPr>
            </w:pPr>
          </w:p>
        </w:tc>
        <w:tc>
          <w:tcPr>
            <w:tcW w:w="435" w:type="dxa"/>
            <w:shd w:val="clear" w:color="auto" w:fill="auto"/>
            <w:noWrap/>
          </w:tcPr>
          <w:p w:rsidR="003A4CAC" w:rsidRPr="00D57002" w:rsidRDefault="00554677" w:rsidP="00E56F91">
            <w:pPr>
              <w:suppressAutoHyphens w:val="0"/>
              <w:ind w:left="-108" w:right="-108"/>
              <w:jc w:val="both"/>
              <w:rPr>
                <w:rFonts w:ascii="Bookman Old Style" w:hAnsi="Bookman Old Style"/>
                <w:lang w:eastAsia="id-ID"/>
              </w:rPr>
            </w:pPr>
            <w:r w:rsidRPr="00D57002">
              <w:rPr>
                <w:rFonts w:ascii="Bookman Old Style" w:hAnsi="Bookman Old Style"/>
                <w:lang w:eastAsia="id-ID"/>
              </w:rPr>
              <w:t>8</w:t>
            </w:r>
            <w:r w:rsidR="003A4CAC" w:rsidRPr="00D57002">
              <w:rPr>
                <w:rFonts w:ascii="Bookman Old Style" w:hAnsi="Bookman Old Style"/>
                <w:lang w:eastAsia="id-ID"/>
              </w:rPr>
              <w:t>.</w:t>
            </w:r>
          </w:p>
        </w:tc>
        <w:tc>
          <w:tcPr>
            <w:tcW w:w="6633" w:type="dxa"/>
            <w:shd w:val="clear" w:color="auto" w:fill="auto"/>
          </w:tcPr>
          <w:p w:rsidR="006368D0" w:rsidRPr="00D57002" w:rsidRDefault="003A4CAC" w:rsidP="00E56F91">
            <w:pPr>
              <w:suppressAutoHyphens w:val="0"/>
              <w:jc w:val="both"/>
              <w:rPr>
                <w:rFonts w:ascii="Bookman Old Style" w:hAnsi="Bookman Old Style"/>
                <w:lang w:eastAsia="id-ID"/>
              </w:rPr>
            </w:pPr>
            <w:r w:rsidRPr="00D57002">
              <w:rPr>
                <w:rFonts w:ascii="Bookman Old Style" w:hAnsi="Bookman Old Style"/>
                <w:lang w:val="id-ID" w:eastAsia="id-ID"/>
              </w:rPr>
              <w:t>Peraturan Bupati Purworejo Nomor 4 Tahun 2020 tentang Pedoman Pengelolaan Bantuan Keuangan Bersifat Khusus Kepada Pemerintah Desa Untuk Pemberian Penghasilan Bagi Staf Perangkat Desa Dari Anggaran Pendapatan Dan Belanja Daerah Kabupaten Purworejo Tahun Anggaran 2020 (Berita Daerah Kabupaten Purworejo</w:t>
            </w:r>
            <w:r w:rsidR="00A8799D" w:rsidRPr="00D57002">
              <w:rPr>
                <w:rFonts w:ascii="Bookman Old Style" w:hAnsi="Bookman Old Style"/>
                <w:lang w:eastAsia="id-ID"/>
              </w:rPr>
              <w:t xml:space="preserve"> </w:t>
            </w:r>
            <w:r w:rsidRPr="00D57002">
              <w:rPr>
                <w:rFonts w:ascii="Bookman Old Style" w:hAnsi="Bookman Old Style"/>
                <w:lang w:val="id-ID" w:eastAsia="id-ID"/>
              </w:rPr>
              <w:t>Tahu</w:t>
            </w:r>
            <w:r w:rsidR="009577BE" w:rsidRPr="00D57002">
              <w:rPr>
                <w:rFonts w:ascii="Bookman Old Style" w:hAnsi="Bookman Old Style"/>
                <w:lang w:val="id-ID" w:eastAsia="id-ID"/>
              </w:rPr>
              <w:t>n 2020  Nomor 4</w:t>
            </w:r>
            <w:r w:rsidRPr="00D57002">
              <w:rPr>
                <w:rFonts w:ascii="Bookman Old Style" w:hAnsi="Bookman Old Style"/>
                <w:lang w:eastAsia="id-ID"/>
              </w:rPr>
              <w:t>)</w:t>
            </w:r>
            <w:r w:rsidR="00ED7F17" w:rsidRPr="00D57002">
              <w:rPr>
                <w:rFonts w:ascii="Bookman Old Style" w:hAnsi="Bookman Old Style"/>
                <w:lang w:eastAsia="id-ID"/>
              </w:rPr>
              <w:t>;</w:t>
            </w:r>
          </w:p>
        </w:tc>
      </w:tr>
      <w:tr w:rsidR="00D57002" w:rsidRPr="00D57002" w:rsidTr="007A5B3B">
        <w:trPr>
          <w:trHeight w:val="442"/>
        </w:trPr>
        <w:tc>
          <w:tcPr>
            <w:tcW w:w="1742" w:type="dxa"/>
            <w:shd w:val="clear" w:color="auto" w:fill="auto"/>
            <w:noWrap/>
            <w:hideMark/>
          </w:tcPr>
          <w:p w:rsidR="00B643AC" w:rsidRPr="00D57002" w:rsidRDefault="00B643AC" w:rsidP="00E56F91">
            <w:pPr>
              <w:suppressAutoHyphens w:val="0"/>
              <w:rPr>
                <w:rFonts w:ascii="Calibri" w:hAnsi="Calibri"/>
                <w:lang w:val="id-ID" w:eastAsia="id-ID"/>
              </w:rPr>
            </w:pPr>
          </w:p>
        </w:tc>
        <w:tc>
          <w:tcPr>
            <w:tcW w:w="289" w:type="dxa"/>
            <w:shd w:val="clear" w:color="auto" w:fill="auto"/>
            <w:noWrap/>
            <w:hideMark/>
          </w:tcPr>
          <w:p w:rsidR="00B643AC" w:rsidRPr="00D57002" w:rsidRDefault="00B643AC" w:rsidP="00E56F91">
            <w:pPr>
              <w:suppressAutoHyphens w:val="0"/>
              <w:rPr>
                <w:rFonts w:ascii="Calibri" w:hAnsi="Calibri"/>
                <w:lang w:val="id-ID" w:eastAsia="id-ID"/>
              </w:rPr>
            </w:pPr>
          </w:p>
        </w:tc>
        <w:tc>
          <w:tcPr>
            <w:tcW w:w="435" w:type="dxa"/>
            <w:shd w:val="clear" w:color="auto" w:fill="auto"/>
            <w:noWrap/>
          </w:tcPr>
          <w:p w:rsidR="00B643AC" w:rsidRPr="00D57002" w:rsidRDefault="00554677" w:rsidP="00E56F91">
            <w:pPr>
              <w:suppressAutoHyphens w:val="0"/>
              <w:ind w:left="-108" w:right="-108"/>
              <w:jc w:val="both"/>
              <w:rPr>
                <w:rFonts w:ascii="Bookman Old Style" w:hAnsi="Bookman Old Style"/>
                <w:lang w:eastAsia="id-ID"/>
              </w:rPr>
            </w:pPr>
            <w:r w:rsidRPr="00D57002">
              <w:rPr>
                <w:rFonts w:ascii="Bookman Old Style" w:hAnsi="Bookman Old Style"/>
                <w:lang w:eastAsia="id-ID"/>
              </w:rPr>
              <w:t>9</w:t>
            </w:r>
            <w:r w:rsidR="00B643AC" w:rsidRPr="00D57002">
              <w:rPr>
                <w:rFonts w:ascii="Bookman Old Style" w:hAnsi="Bookman Old Style"/>
                <w:lang w:eastAsia="id-ID"/>
              </w:rPr>
              <w:t>.</w:t>
            </w:r>
          </w:p>
        </w:tc>
        <w:tc>
          <w:tcPr>
            <w:tcW w:w="6633" w:type="dxa"/>
            <w:shd w:val="clear" w:color="auto" w:fill="auto"/>
            <w:hideMark/>
          </w:tcPr>
          <w:p w:rsidR="00A8799D" w:rsidRPr="00D57002" w:rsidRDefault="00177BC0" w:rsidP="00E56F91">
            <w:pPr>
              <w:suppressAutoHyphens w:val="0"/>
              <w:jc w:val="both"/>
              <w:rPr>
                <w:rFonts w:ascii="Bookman Old Style" w:hAnsi="Bookman Old Style"/>
              </w:rPr>
            </w:pPr>
            <w:r w:rsidRPr="00D57002">
              <w:rPr>
                <w:rFonts w:ascii="Bookman Old Style" w:hAnsi="Bookman Old Style"/>
                <w:noProof/>
                <w:lang w:val="id-ID"/>
              </w:rPr>
              <w:t>Keputusan</w:t>
            </w:r>
            <w:r w:rsidR="00A8799D" w:rsidRPr="00D57002">
              <w:rPr>
                <w:rFonts w:ascii="Bookman Old Style" w:hAnsi="Bookman Old Style"/>
                <w:noProof/>
              </w:rPr>
              <w:t xml:space="preserve"> </w:t>
            </w:r>
            <w:r w:rsidRPr="00D57002">
              <w:rPr>
                <w:rFonts w:ascii="Bookman Old Style" w:hAnsi="Bookman Old Style"/>
                <w:noProof/>
              </w:rPr>
              <w:t>Bupati Purworejo Nomor</w:t>
            </w:r>
            <w:r w:rsidR="00A8799D" w:rsidRPr="00D57002">
              <w:rPr>
                <w:rFonts w:ascii="Bookman Old Style" w:hAnsi="Bookman Old Style"/>
                <w:noProof/>
              </w:rPr>
              <w:t xml:space="preserve"> </w:t>
            </w:r>
            <w:r w:rsidRPr="00D57002">
              <w:rPr>
                <w:rFonts w:ascii="Bookman Old Style" w:hAnsi="Bookman Old Style" w:cs="Arial"/>
                <w:snapToGrid w:val="0"/>
                <w:lang w:val="en-ID"/>
              </w:rPr>
              <w:t>160.18/1</w:t>
            </w:r>
            <w:r w:rsidR="00C66439" w:rsidRPr="00D57002">
              <w:rPr>
                <w:rFonts w:ascii="Bookman Old Style" w:hAnsi="Bookman Old Style" w:cs="Arial"/>
                <w:snapToGrid w:val="0"/>
                <w:lang w:val="en-ID"/>
              </w:rPr>
              <w:t>7</w:t>
            </w:r>
            <w:r w:rsidRPr="00D57002">
              <w:rPr>
                <w:rFonts w:ascii="Bookman Old Style" w:hAnsi="Bookman Old Style" w:cs="Arial"/>
                <w:snapToGrid w:val="0"/>
                <w:lang w:val="en-ID"/>
              </w:rPr>
              <w:t>/2020</w:t>
            </w:r>
            <w:r w:rsidR="00A8799D" w:rsidRPr="00D57002">
              <w:rPr>
                <w:rFonts w:ascii="Bookman Old Style" w:hAnsi="Bookman Old Style" w:cs="Arial"/>
                <w:snapToGrid w:val="0"/>
                <w:lang w:val="en-ID"/>
              </w:rPr>
              <w:t xml:space="preserve"> </w:t>
            </w:r>
            <w:r w:rsidRPr="00D57002">
              <w:rPr>
                <w:rFonts w:ascii="Bookman Old Style" w:hAnsi="Bookman Old Style"/>
                <w:lang w:val="id-ID"/>
              </w:rPr>
              <w:t xml:space="preserve">tentang </w:t>
            </w:r>
            <w:r w:rsidR="00C66439" w:rsidRPr="00D57002">
              <w:rPr>
                <w:rFonts w:ascii="Bookman Old Style" w:hAnsi="Bookman Old Style"/>
                <w:noProof/>
              </w:rPr>
              <w:t>Penetapan Penerima dan Besaran Penerimaan Bantuan Keuangan yang Bersifat Khusus Kepada Pemerintah Desa untuk Pemberian Penghasilan Bagi Staf Perangkat Desa dari Anggaran Pendapatan dan Belanja Daerah Kabupaten Purworejo Tahun Anggaran 2020</w:t>
            </w:r>
            <w:r w:rsidRPr="00D57002">
              <w:rPr>
                <w:rFonts w:ascii="Bookman Old Style" w:hAnsi="Bookman Old Style"/>
                <w:lang w:val="id-ID"/>
              </w:rPr>
              <w:t>;</w:t>
            </w:r>
          </w:p>
          <w:p w:rsidR="00A8799D" w:rsidRPr="00D57002" w:rsidRDefault="00A8799D" w:rsidP="00E56F91">
            <w:pPr>
              <w:suppressAutoHyphens w:val="0"/>
              <w:jc w:val="both"/>
              <w:rPr>
                <w:rFonts w:ascii="Bookman Old Style" w:hAnsi="Bookman Old Style"/>
              </w:rPr>
            </w:pPr>
          </w:p>
        </w:tc>
      </w:tr>
      <w:tr w:rsidR="00D57002" w:rsidRPr="00D57002" w:rsidTr="007A5B3B">
        <w:trPr>
          <w:trHeight w:val="442"/>
        </w:trPr>
        <w:tc>
          <w:tcPr>
            <w:tcW w:w="1742" w:type="dxa"/>
            <w:shd w:val="clear" w:color="auto" w:fill="auto"/>
            <w:noWrap/>
          </w:tcPr>
          <w:p w:rsidR="00B643AC" w:rsidRPr="00D57002" w:rsidRDefault="00B643AC" w:rsidP="00E56F91">
            <w:pPr>
              <w:suppressAutoHyphens w:val="0"/>
              <w:rPr>
                <w:rFonts w:ascii="Calibri" w:hAnsi="Calibri"/>
                <w:lang w:val="id-ID" w:eastAsia="id-ID"/>
              </w:rPr>
            </w:pPr>
          </w:p>
        </w:tc>
        <w:tc>
          <w:tcPr>
            <w:tcW w:w="289" w:type="dxa"/>
            <w:shd w:val="clear" w:color="auto" w:fill="auto"/>
            <w:noWrap/>
          </w:tcPr>
          <w:p w:rsidR="00B643AC" w:rsidRPr="00D57002" w:rsidRDefault="00B643AC" w:rsidP="00E56F91">
            <w:pPr>
              <w:suppressAutoHyphens w:val="0"/>
              <w:rPr>
                <w:rFonts w:ascii="Calibri" w:hAnsi="Calibri"/>
                <w:lang w:val="id-ID" w:eastAsia="id-ID"/>
              </w:rPr>
            </w:pPr>
          </w:p>
        </w:tc>
        <w:tc>
          <w:tcPr>
            <w:tcW w:w="435" w:type="dxa"/>
            <w:shd w:val="clear" w:color="auto" w:fill="auto"/>
            <w:noWrap/>
          </w:tcPr>
          <w:p w:rsidR="00B643AC" w:rsidRPr="00D57002" w:rsidRDefault="00554677" w:rsidP="00E56F91">
            <w:pPr>
              <w:suppressAutoHyphens w:val="0"/>
              <w:ind w:left="-108" w:right="-108"/>
              <w:jc w:val="both"/>
              <w:rPr>
                <w:rFonts w:ascii="Bookman Old Style" w:hAnsi="Bookman Old Style"/>
                <w:lang w:eastAsia="id-ID"/>
              </w:rPr>
            </w:pPr>
            <w:r w:rsidRPr="00D57002">
              <w:rPr>
                <w:rFonts w:ascii="Bookman Old Style" w:hAnsi="Bookman Old Style"/>
                <w:lang w:eastAsia="id-ID"/>
              </w:rPr>
              <w:t>10</w:t>
            </w:r>
            <w:r w:rsidR="00B643AC" w:rsidRPr="00D57002">
              <w:rPr>
                <w:rFonts w:ascii="Bookman Old Style" w:hAnsi="Bookman Old Style"/>
                <w:lang w:eastAsia="id-ID"/>
              </w:rPr>
              <w:t>.</w:t>
            </w:r>
          </w:p>
        </w:tc>
        <w:tc>
          <w:tcPr>
            <w:tcW w:w="6633" w:type="dxa"/>
            <w:shd w:val="clear" w:color="auto" w:fill="auto"/>
          </w:tcPr>
          <w:p w:rsidR="000B4258" w:rsidRDefault="00177BC0" w:rsidP="00E56F91">
            <w:pPr>
              <w:tabs>
                <w:tab w:val="num" w:pos="318"/>
              </w:tabs>
              <w:suppressAutoHyphens w:val="0"/>
              <w:jc w:val="both"/>
              <w:rPr>
                <w:rFonts w:ascii="Bookman Old Style" w:hAnsi="Bookman Old Style"/>
              </w:rPr>
            </w:pPr>
            <w:r w:rsidRPr="00D57002">
              <w:rPr>
                <w:rFonts w:ascii="Bookman Old Style" w:hAnsi="Bookman Old Style"/>
                <w:lang w:val="id-ID"/>
              </w:rPr>
              <w:t xml:space="preserve">Peraturan Desa </w:t>
            </w:r>
            <w:r w:rsidR="00CF7577" w:rsidRPr="00D57002">
              <w:rPr>
                <w:rFonts w:ascii="Bookman Old Style" w:hAnsi="Bookman Old Style"/>
              </w:rPr>
              <w:t>Tegalrejo</w:t>
            </w:r>
            <w:r w:rsidRPr="00D57002">
              <w:rPr>
                <w:rFonts w:ascii="Bookman Old Style" w:hAnsi="Bookman Old Style"/>
                <w:lang w:val="id-ID"/>
              </w:rPr>
              <w:t xml:space="preserve"> Nomor </w:t>
            </w:r>
            <w:r w:rsidR="008D0626" w:rsidRPr="00D57002">
              <w:rPr>
                <w:rFonts w:ascii="Bookman Old Style" w:hAnsi="Bookman Old Style"/>
              </w:rPr>
              <w:t>2</w:t>
            </w:r>
            <w:r w:rsidRPr="00D57002">
              <w:rPr>
                <w:rFonts w:ascii="Bookman Old Style" w:hAnsi="Bookman Old Style"/>
                <w:lang w:val="id-ID"/>
              </w:rPr>
              <w:t xml:space="preserve"> Tahun </w:t>
            </w:r>
            <w:r w:rsidR="008D0626" w:rsidRPr="00D57002">
              <w:rPr>
                <w:rFonts w:ascii="Bookman Old Style" w:hAnsi="Bookman Old Style"/>
              </w:rPr>
              <w:t>2019</w:t>
            </w:r>
            <w:r w:rsidRPr="00D57002">
              <w:rPr>
                <w:rFonts w:ascii="Bookman Old Style" w:hAnsi="Bookman Old Style"/>
                <w:lang w:val="id-ID"/>
              </w:rPr>
              <w:t xml:space="preserve"> tentang Rencana Pembangunan Jangka </w:t>
            </w:r>
            <w:r w:rsidR="000D5156" w:rsidRPr="00D57002">
              <w:rPr>
                <w:rFonts w:ascii="Bookman Old Style" w:hAnsi="Bookman Old Style"/>
              </w:rPr>
              <w:t>M</w:t>
            </w:r>
            <w:r w:rsidR="00CF7577" w:rsidRPr="00D57002">
              <w:rPr>
                <w:rFonts w:ascii="Bookman Old Style" w:hAnsi="Bookman Old Style"/>
                <w:lang w:val="id-ID"/>
              </w:rPr>
              <w:t>enengah Desa, Desa</w:t>
            </w:r>
            <w:r w:rsidR="00CF7577" w:rsidRPr="00D57002">
              <w:rPr>
                <w:rFonts w:ascii="Bookman Old Style" w:hAnsi="Bookman Old Style"/>
              </w:rPr>
              <w:t xml:space="preserve"> Tegalrejo</w:t>
            </w:r>
            <w:r w:rsidRPr="00D57002">
              <w:rPr>
                <w:rFonts w:ascii="Bookman Old Style" w:hAnsi="Bookman Old Style"/>
                <w:lang w:val="id-ID"/>
              </w:rPr>
              <w:t>;</w:t>
            </w:r>
            <w:r w:rsidR="00D660D3" w:rsidRPr="00D57002">
              <w:rPr>
                <w:rFonts w:ascii="Bookman Old Style" w:hAnsi="Bookman Old Style"/>
              </w:rPr>
              <w:t xml:space="preserve"> </w:t>
            </w:r>
          </w:p>
          <w:p w:rsidR="006368D0" w:rsidRPr="00D57002" w:rsidRDefault="006368D0" w:rsidP="00E56F91">
            <w:pPr>
              <w:tabs>
                <w:tab w:val="num" w:pos="318"/>
              </w:tabs>
              <w:suppressAutoHyphens w:val="0"/>
              <w:jc w:val="both"/>
              <w:rPr>
                <w:rFonts w:ascii="Bookman Old Style" w:hAnsi="Bookman Old Style"/>
              </w:rPr>
            </w:pPr>
          </w:p>
        </w:tc>
      </w:tr>
      <w:tr w:rsidR="00D57002" w:rsidRPr="00D57002" w:rsidTr="007A5B3B">
        <w:trPr>
          <w:trHeight w:val="442"/>
        </w:trPr>
        <w:tc>
          <w:tcPr>
            <w:tcW w:w="1742" w:type="dxa"/>
            <w:shd w:val="clear" w:color="auto" w:fill="auto"/>
            <w:noWrap/>
          </w:tcPr>
          <w:p w:rsidR="0088387D" w:rsidRPr="00D57002" w:rsidRDefault="0088387D" w:rsidP="00E56F91">
            <w:pPr>
              <w:suppressAutoHyphens w:val="0"/>
              <w:rPr>
                <w:rFonts w:ascii="Calibri" w:hAnsi="Calibri"/>
                <w:lang w:eastAsia="id-ID"/>
              </w:rPr>
            </w:pPr>
          </w:p>
        </w:tc>
        <w:tc>
          <w:tcPr>
            <w:tcW w:w="289" w:type="dxa"/>
            <w:shd w:val="clear" w:color="auto" w:fill="auto"/>
            <w:noWrap/>
          </w:tcPr>
          <w:p w:rsidR="0088387D" w:rsidRPr="00D57002" w:rsidRDefault="0088387D" w:rsidP="00E56F91">
            <w:pPr>
              <w:suppressAutoHyphens w:val="0"/>
              <w:rPr>
                <w:rFonts w:ascii="Calibri" w:hAnsi="Calibri"/>
                <w:lang w:val="id-ID" w:eastAsia="id-ID"/>
              </w:rPr>
            </w:pPr>
          </w:p>
        </w:tc>
        <w:tc>
          <w:tcPr>
            <w:tcW w:w="435" w:type="dxa"/>
            <w:shd w:val="clear" w:color="auto" w:fill="auto"/>
            <w:noWrap/>
          </w:tcPr>
          <w:p w:rsidR="0088387D" w:rsidRPr="00D57002" w:rsidRDefault="0088387D" w:rsidP="00E56F91">
            <w:pPr>
              <w:suppressAutoHyphens w:val="0"/>
              <w:ind w:left="-108" w:right="-108"/>
              <w:jc w:val="both"/>
              <w:rPr>
                <w:rFonts w:ascii="Bookman Old Style" w:hAnsi="Bookman Old Style"/>
                <w:lang w:eastAsia="id-ID"/>
              </w:rPr>
            </w:pPr>
            <w:r w:rsidRPr="00D57002">
              <w:rPr>
                <w:rFonts w:ascii="Bookman Old Style" w:hAnsi="Bookman Old Style"/>
                <w:lang w:eastAsia="id-ID"/>
              </w:rPr>
              <w:t>1</w:t>
            </w:r>
            <w:r w:rsidR="00554677" w:rsidRPr="00D57002">
              <w:rPr>
                <w:rFonts w:ascii="Bookman Old Style" w:hAnsi="Bookman Old Style"/>
                <w:lang w:eastAsia="id-ID"/>
              </w:rPr>
              <w:t>1</w:t>
            </w:r>
            <w:r w:rsidRPr="00D57002">
              <w:rPr>
                <w:rFonts w:ascii="Bookman Old Style" w:hAnsi="Bookman Old Style"/>
                <w:lang w:eastAsia="id-ID"/>
              </w:rPr>
              <w:t>.</w:t>
            </w:r>
          </w:p>
        </w:tc>
        <w:tc>
          <w:tcPr>
            <w:tcW w:w="6633" w:type="dxa"/>
            <w:shd w:val="clear" w:color="auto" w:fill="auto"/>
          </w:tcPr>
          <w:p w:rsidR="0088387D" w:rsidRDefault="0088387D" w:rsidP="00E56F91">
            <w:pPr>
              <w:tabs>
                <w:tab w:val="num" w:pos="318"/>
              </w:tabs>
              <w:suppressAutoHyphens w:val="0"/>
              <w:jc w:val="both"/>
              <w:rPr>
                <w:rFonts w:ascii="Bookman Old Style" w:hAnsi="Bookman Old Style"/>
              </w:rPr>
            </w:pPr>
            <w:r w:rsidRPr="00D57002">
              <w:rPr>
                <w:rFonts w:ascii="Bookman Old Style" w:hAnsi="Bookman Old Style"/>
                <w:lang w:val="id-ID"/>
              </w:rPr>
              <w:t xml:space="preserve">Peraturan Desa </w:t>
            </w:r>
            <w:r w:rsidR="00D660D3" w:rsidRPr="00D57002">
              <w:rPr>
                <w:rFonts w:ascii="Bookman Old Style" w:hAnsi="Bookman Old Style"/>
              </w:rPr>
              <w:t>Tegalrejo</w:t>
            </w:r>
            <w:r w:rsidRPr="00D57002">
              <w:rPr>
                <w:rFonts w:ascii="Bookman Old Style" w:hAnsi="Bookman Old Style"/>
              </w:rPr>
              <w:t xml:space="preserve"> N</w:t>
            </w:r>
            <w:r w:rsidRPr="00D57002">
              <w:rPr>
                <w:rFonts w:ascii="Bookman Old Style" w:hAnsi="Bookman Old Style"/>
                <w:lang w:val="id-ID"/>
              </w:rPr>
              <w:t xml:space="preserve">omor </w:t>
            </w:r>
            <w:r w:rsidR="00D660D3" w:rsidRPr="00D57002">
              <w:rPr>
                <w:rFonts w:ascii="Bookman Old Style" w:hAnsi="Bookman Old Style"/>
              </w:rPr>
              <w:t>9</w:t>
            </w:r>
            <w:r w:rsidRPr="00D57002">
              <w:rPr>
                <w:rFonts w:ascii="Bookman Old Style" w:hAnsi="Bookman Old Style"/>
                <w:lang w:val="id-ID"/>
              </w:rPr>
              <w:t xml:space="preserve"> Tahun </w:t>
            </w:r>
            <w:r w:rsidR="00D660D3" w:rsidRPr="00D57002">
              <w:rPr>
                <w:rFonts w:ascii="Bookman Old Style" w:hAnsi="Bookman Old Style"/>
              </w:rPr>
              <w:t>2019</w:t>
            </w:r>
            <w:r w:rsidRPr="00D57002">
              <w:rPr>
                <w:rFonts w:ascii="Bookman Old Style" w:hAnsi="Bookman Old Style"/>
                <w:lang w:val="id-ID"/>
              </w:rPr>
              <w:t xml:space="preserve"> tentang Kewenangan Desa, Desa </w:t>
            </w:r>
            <w:r w:rsidR="00D660D3" w:rsidRPr="00D57002">
              <w:rPr>
                <w:rFonts w:ascii="Bookman Old Style" w:hAnsi="Bookman Old Style"/>
              </w:rPr>
              <w:t>Tegalrejo</w:t>
            </w:r>
            <w:r w:rsidR="00D660D3" w:rsidRPr="00D57002">
              <w:rPr>
                <w:rFonts w:ascii="Bookman Old Style" w:hAnsi="Bookman Old Style"/>
                <w:lang w:val="id-ID"/>
              </w:rPr>
              <w:t xml:space="preserve"> Tahun</w:t>
            </w:r>
            <w:r w:rsidR="00D660D3" w:rsidRPr="00D57002">
              <w:rPr>
                <w:rFonts w:ascii="Bookman Old Style" w:hAnsi="Bookman Old Style"/>
              </w:rPr>
              <w:t xml:space="preserve"> 2019</w:t>
            </w:r>
            <w:r w:rsidRPr="00D57002">
              <w:rPr>
                <w:rFonts w:ascii="Bookman Old Style" w:hAnsi="Bookman Old Style"/>
              </w:rPr>
              <w:t>;</w:t>
            </w:r>
          </w:p>
          <w:p w:rsidR="006368D0" w:rsidRPr="00D57002" w:rsidRDefault="006368D0" w:rsidP="00E56F91">
            <w:pPr>
              <w:tabs>
                <w:tab w:val="num" w:pos="318"/>
              </w:tabs>
              <w:suppressAutoHyphens w:val="0"/>
              <w:jc w:val="both"/>
              <w:rPr>
                <w:rFonts w:ascii="Bookman Old Style" w:hAnsi="Bookman Old Style"/>
              </w:rPr>
            </w:pPr>
          </w:p>
        </w:tc>
      </w:tr>
      <w:tr w:rsidR="00D57002" w:rsidRPr="00D57002" w:rsidTr="007A5B3B">
        <w:trPr>
          <w:trHeight w:val="605"/>
        </w:trPr>
        <w:tc>
          <w:tcPr>
            <w:tcW w:w="1742" w:type="dxa"/>
            <w:shd w:val="clear" w:color="auto" w:fill="auto"/>
            <w:noWrap/>
            <w:hideMark/>
          </w:tcPr>
          <w:p w:rsidR="00B643AC" w:rsidRPr="00D57002" w:rsidRDefault="00B643AC" w:rsidP="00E56F91">
            <w:pPr>
              <w:suppressAutoHyphens w:val="0"/>
              <w:rPr>
                <w:rFonts w:ascii="Calibri" w:hAnsi="Calibri"/>
                <w:lang w:val="id-ID" w:eastAsia="id-ID"/>
              </w:rPr>
            </w:pPr>
          </w:p>
        </w:tc>
        <w:tc>
          <w:tcPr>
            <w:tcW w:w="289" w:type="dxa"/>
            <w:shd w:val="clear" w:color="auto" w:fill="auto"/>
            <w:noWrap/>
            <w:hideMark/>
          </w:tcPr>
          <w:p w:rsidR="00B643AC" w:rsidRPr="00D57002" w:rsidRDefault="00B643AC" w:rsidP="00E56F91">
            <w:pPr>
              <w:suppressAutoHyphens w:val="0"/>
              <w:rPr>
                <w:rFonts w:ascii="Calibri" w:hAnsi="Calibri"/>
                <w:lang w:val="id-ID" w:eastAsia="id-ID"/>
              </w:rPr>
            </w:pPr>
          </w:p>
        </w:tc>
        <w:tc>
          <w:tcPr>
            <w:tcW w:w="435" w:type="dxa"/>
            <w:shd w:val="clear" w:color="auto" w:fill="auto"/>
            <w:noWrap/>
          </w:tcPr>
          <w:p w:rsidR="00B643AC" w:rsidRPr="00D57002" w:rsidRDefault="00B643AC" w:rsidP="00E56F91">
            <w:pPr>
              <w:suppressAutoHyphens w:val="0"/>
              <w:ind w:left="-108" w:right="-108"/>
              <w:rPr>
                <w:rFonts w:ascii="Bookman Old Style" w:hAnsi="Bookman Old Style"/>
                <w:lang w:eastAsia="id-ID"/>
              </w:rPr>
            </w:pPr>
            <w:r w:rsidRPr="00D57002">
              <w:rPr>
                <w:rFonts w:ascii="Bookman Old Style" w:hAnsi="Bookman Old Style"/>
                <w:lang w:eastAsia="id-ID"/>
              </w:rPr>
              <w:t>1</w:t>
            </w:r>
            <w:r w:rsidR="00554677" w:rsidRPr="00D57002">
              <w:rPr>
                <w:rFonts w:ascii="Bookman Old Style" w:hAnsi="Bookman Old Style"/>
                <w:lang w:eastAsia="id-ID"/>
              </w:rPr>
              <w:t>2</w:t>
            </w:r>
            <w:r w:rsidRPr="00D57002">
              <w:rPr>
                <w:rFonts w:ascii="Bookman Old Style" w:hAnsi="Bookman Old Style"/>
                <w:lang w:eastAsia="id-ID"/>
              </w:rPr>
              <w:t>.</w:t>
            </w:r>
          </w:p>
        </w:tc>
        <w:tc>
          <w:tcPr>
            <w:tcW w:w="6633" w:type="dxa"/>
            <w:shd w:val="clear" w:color="auto" w:fill="auto"/>
            <w:hideMark/>
          </w:tcPr>
          <w:p w:rsidR="00B643AC" w:rsidRPr="008319C0" w:rsidRDefault="008319C0" w:rsidP="00E56F91">
            <w:pPr>
              <w:suppressAutoHyphens w:val="0"/>
              <w:jc w:val="both"/>
              <w:rPr>
                <w:rFonts w:ascii="Bookman Old Style" w:hAnsi="Bookman Old Style"/>
                <w:lang w:eastAsia="id-ID"/>
              </w:rPr>
            </w:pPr>
            <w:r w:rsidRPr="008319C0">
              <w:rPr>
                <w:rFonts w:ascii="Bookman Old Style" w:eastAsia="Bookman Old Style" w:hAnsi="Bookman Old Style"/>
              </w:rPr>
              <w:t>Peraturan Desa Tegalrejo Nomor 5 Tahun 2020 tentang Perubahan Ketiga atas Peraturan Desa Tegalrejo Nomor 10 Tahun 2019 tentang Anggaran Pendapatan dan Belanja Desa, Desa Tegalrejo Kecamatan Banyuurip Kabupaten Purworejo Tahun Anggaran 2020</w:t>
            </w:r>
            <w:r w:rsidR="00B643AC" w:rsidRPr="008319C0">
              <w:rPr>
                <w:rFonts w:ascii="Bookman Old Style" w:hAnsi="Bookman Old Style"/>
                <w:lang w:val="id-ID" w:eastAsia="id-ID"/>
              </w:rPr>
              <w:t>.</w:t>
            </w:r>
            <w:r w:rsidR="005D592C" w:rsidRPr="008319C0">
              <w:rPr>
                <w:rFonts w:ascii="Bookman Old Style" w:hAnsi="Bookman Old Style"/>
                <w:lang w:eastAsia="id-ID"/>
              </w:rPr>
              <w:t xml:space="preserve"> </w:t>
            </w:r>
            <w:r w:rsidR="00CF7577" w:rsidRPr="008319C0">
              <w:rPr>
                <w:rFonts w:ascii="Bookman Old Style" w:hAnsi="Bookman Old Style"/>
                <w:lang w:eastAsia="id-ID"/>
              </w:rPr>
              <w:t xml:space="preserve"> </w:t>
            </w:r>
          </w:p>
        </w:tc>
      </w:tr>
      <w:tr w:rsidR="00D57002" w:rsidRPr="00D57002" w:rsidTr="007A5B3B">
        <w:trPr>
          <w:trHeight w:val="317"/>
        </w:trPr>
        <w:tc>
          <w:tcPr>
            <w:tcW w:w="9099" w:type="dxa"/>
            <w:gridSpan w:val="4"/>
            <w:shd w:val="clear" w:color="auto" w:fill="auto"/>
            <w:noWrap/>
            <w:hideMark/>
          </w:tcPr>
          <w:p w:rsidR="00725D33" w:rsidRPr="00D57002" w:rsidRDefault="00725D33" w:rsidP="00E56F91">
            <w:pPr>
              <w:suppressAutoHyphens w:val="0"/>
              <w:ind w:right="-57"/>
              <w:jc w:val="center"/>
              <w:rPr>
                <w:rFonts w:ascii="Bookman Old Style" w:hAnsi="Bookman Old Style"/>
                <w:lang w:eastAsia="id-ID"/>
              </w:rPr>
            </w:pPr>
          </w:p>
          <w:p w:rsidR="004A1A68" w:rsidRPr="00D57002" w:rsidRDefault="004A1A68" w:rsidP="00E56F91">
            <w:pPr>
              <w:suppressAutoHyphens w:val="0"/>
              <w:ind w:right="-57"/>
              <w:jc w:val="center"/>
              <w:rPr>
                <w:rFonts w:ascii="Bookman Old Style" w:hAnsi="Bookman Old Style"/>
                <w:lang w:eastAsia="id-ID"/>
              </w:rPr>
            </w:pPr>
          </w:p>
          <w:p w:rsidR="00B643AC" w:rsidRPr="00E56F91" w:rsidRDefault="00B643AC" w:rsidP="00E56F91">
            <w:pPr>
              <w:suppressAutoHyphens w:val="0"/>
              <w:ind w:right="-57"/>
              <w:jc w:val="center"/>
              <w:rPr>
                <w:rFonts w:ascii="Bookman Old Style" w:hAnsi="Bookman Old Style"/>
                <w:lang w:eastAsia="id-ID"/>
              </w:rPr>
            </w:pPr>
            <w:r w:rsidRPr="00D57002">
              <w:rPr>
                <w:rFonts w:ascii="Bookman Old Style" w:hAnsi="Bookman Old Style"/>
                <w:lang w:val="id-ID" w:eastAsia="id-ID"/>
              </w:rPr>
              <w:t>MEMUTUSKAN:</w:t>
            </w:r>
          </w:p>
        </w:tc>
      </w:tr>
      <w:tr w:rsidR="00D57002" w:rsidRPr="00D57002" w:rsidTr="007A5B3B">
        <w:trPr>
          <w:trHeight w:val="317"/>
        </w:trPr>
        <w:tc>
          <w:tcPr>
            <w:tcW w:w="1742" w:type="dxa"/>
            <w:shd w:val="clear" w:color="auto" w:fill="auto"/>
            <w:noWrap/>
            <w:hideMark/>
          </w:tcPr>
          <w:p w:rsidR="004A1A68" w:rsidRPr="00D57002" w:rsidRDefault="004A1A68" w:rsidP="00E56F91">
            <w:pPr>
              <w:suppressAutoHyphens w:val="0"/>
              <w:jc w:val="both"/>
              <w:rPr>
                <w:rFonts w:ascii="Bookman Old Style" w:hAnsi="Bookman Old Style"/>
                <w:lang w:val="id-ID" w:eastAsia="id-ID"/>
              </w:rPr>
            </w:pPr>
          </w:p>
          <w:p w:rsidR="00B643AC" w:rsidRPr="00D57002" w:rsidRDefault="00B643AC" w:rsidP="00E56F91">
            <w:pPr>
              <w:suppressAutoHyphens w:val="0"/>
              <w:jc w:val="both"/>
              <w:rPr>
                <w:rFonts w:ascii="Bookman Old Style" w:hAnsi="Bookman Old Style"/>
                <w:lang w:val="id-ID" w:eastAsia="id-ID"/>
              </w:rPr>
            </w:pPr>
            <w:r w:rsidRPr="00D57002">
              <w:rPr>
                <w:rFonts w:ascii="Bookman Old Style" w:hAnsi="Bookman Old Style"/>
                <w:lang w:val="id-ID" w:eastAsia="id-ID"/>
              </w:rPr>
              <w:t>Menetapkan</w:t>
            </w:r>
          </w:p>
          <w:p w:rsidR="00B643AC" w:rsidRPr="00D57002" w:rsidRDefault="00B643AC" w:rsidP="00E56F91">
            <w:pPr>
              <w:suppressAutoHyphens w:val="0"/>
              <w:jc w:val="both"/>
              <w:rPr>
                <w:rFonts w:ascii="Bookman Old Style" w:hAnsi="Bookman Old Style"/>
                <w:lang w:val="id-ID" w:eastAsia="id-ID"/>
              </w:rPr>
            </w:pPr>
          </w:p>
        </w:tc>
        <w:tc>
          <w:tcPr>
            <w:tcW w:w="289" w:type="dxa"/>
            <w:shd w:val="clear" w:color="auto" w:fill="auto"/>
            <w:noWrap/>
            <w:hideMark/>
          </w:tcPr>
          <w:p w:rsidR="004A1A68" w:rsidRPr="00D57002" w:rsidRDefault="004A1A68" w:rsidP="00E56F91">
            <w:pPr>
              <w:suppressAutoHyphens w:val="0"/>
              <w:rPr>
                <w:rFonts w:ascii="Calibri" w:hAnsi="Calibri"/>
                <w:sz w:val="22"/>
                <w:szCs w:val="22"/>
                <w:lang w:val="id-ID" w:eastAsia="id-ID"/>
              </w:rPr>
            </w:pPr>
          </w:p>
          <w:p w:rsidR="00B643AC" w:rsidRPr="00D57002" w:rsidRDefault="00B643AC" w:rsidP="00E56F91">
            <w:pPr>
              <w:suppressAutoHyphens w:val="0"/>
              <w:rPr>
                <w:rFonts w:ascii="Calibri" w:hAnsi="Calibri"/>
                <w:lang w:val="id-ID" w:eastAsia="id-ID"/>
              </w:rPr>
            </w:pPr>
            <w:r w:rsidRPr="00D57002">
              <w:rPr>
                <w:rFonts w:ascii="Calibri" w:hAnsi="Calibri"/>
                <w:sz w:val="22"/>
                <w:szCs w:val="22"/>
                <w:lang w:val="id-ID" w:eastAsia="id-ID"/>
              </w:rPr>
              <w:t>:</w:t>
            </w:r>
          </w:p>
        </w:tc>
        <w:tc>
          <w:tcPr>
            <w:tcW w:w="7068" w:type="dxa"/>
            <w:gridSpan w:val="2"/>
            <w:shd w:val="clear" w:color="auto" w:fill="auto"/>
            <w:noWrap/>
            <w:hideMark/>
          </w:tcPr>
          <w:p w:rsidR="00B643AC" w:rsidRPr="00D57002" w:rsidRDefault="00B643AC" w:rsidP="00E56F91">
            <w:pPr>
              <w:suppressAutoHyphens w:val="0"/>
              <w:rPr>
                <w:rFonts w:ascii="Calibri" w:hAnsi="Calibri"/>
                <w:lang w:val="id-ID" w:eastAsia="id-ID"/>
              </w:rPr>
            </w:pPr>
          </w:p>
        </w:tc>
      </w:tr>
      <w:tr w:rsidR="00D57002" w:rsidRPr="00D57002" w:rsidTr="007A5B3B">
        <w:trPr>
          <w:trHeight w:val="878"/>
        </w:trPr>
        <w:tc>
          <w:tcPr>
            <w:tcW w:w="1742" w:type="dxa"/>
            <w:shd w:val="clear" w:color="auto" w:fill="auto"/>
            <w:noWrap/>
            <w:hideMark/>
          </w:tcPr>
          <w:p w:rsidR="00B643AC" w:rsidRPr="00D57002" w:rsidRDefault="00B643AC" w:rsidP="00E56F91">
            <w:pPr>
              <w:suppressAutoHyphens w:val="0"/>
              <w:jc w:val="both"/>
              <w:rPr>
                <w:rFonts w:ascii="Bookman Old Style" w:hAnsi="Bookman Old Style"/>
                <w:lang w:val="id-ID" w:eastAsia="id-ID"/>
              </w:rPr>
            </w:pPr>
            <w:r w:rsidRPr="00D57002">
              <w:rPr>
                <w:rFonts w:ascii="Bookman Old Style" w:hAnsi="Bookman Old Style"/>
                <w:lang w:val="id-ID" w:eastAsia="id-ID"/>
              </w:rPr>
              <w:t>KESATU</w:t>
            </w:r>
          </w:p>
        </w:tc>
        <w:tc>
          <w:tcPr>
            <w:tcW w:w="289" w:type="dxa"/>
            <w:shd w:val="clear" w:color="auto" w:fill="auto"/>
            <w:noWrap/>
            <w:hideMark/>
          </w:tcPr>
          <w:p w:rsidR="00B643AC" w:rsidRPr="00D57002" w:rsidRDefault="00B643AC" w:rsidP="00E56F91">
            <w:pPr>
              <w:suppressAutoHyphens w:val="0"/>
              <w:jc w:val="both"/>
              <w:rPr>
                <w:rFonts w:ascii="Bookman Old Style" w:hAnsi="Bookman Old Style"/>
                <w:lang w:val="id-ID" w:eastAsia="id-ID"/>
              </w:rPr>
            </w:pPr>
            <w:r w:rsidRPr="00D57002">
              <w:rPr>
                <w:rFonts w:ascii="Bookman Old Style" w:hAnsi="Bookman Old Style"/>
                <w:lang w:val="id-ID" w:eastAsia="id-ID"/>
              </w:rPr>
              <w:t>:</w:t>
            </w:r>
          </w:p>
        </w:tc>
        <w:tc>
          <w:tcPr>
            <w:tcW w:w="7068" w:type="dxa"/>
            <w:gridSpan w:val="2"/>
            <w:shd w:val="clear" w:color="auto" w:fill="auto"/>
            <w:noWrap/>
            <w:hideMark/>
          </w:tcPr>
          <w:p w:rsidR="00B643AC" w:rsidRPr="00D57002" w:rsidRDefault="00ED7F17" w:rsidP="00E56F91">
            <w:pPr>
              <w:suppressAutoHyphens w:val="0"/>
              <w:jc w:val="both"/>
              <w:rPr>
                <w:rFonts w:ascii="Bookman Old Style" w:hAnsi="Bookman Old Style"/>
                <w:lang w:eastAsia="id-ID"/>
              </w:rPr>
            </w:pPr>
            <w:r w:rsidRPr="00D57002">
              <w:rPr>
                <w:rFonts w:ascii="Bookman Old Style" w:hAnsi="Bookman Old Style"/>
                <w:lang w:eastAsia="id-ID"/>
              </w:rPr>
              <w:t xml:space="preserve">Penerima dan </w:t>
            </w:r>
            <w:r w:rsidR="00177BC0" w:rsidRPr="00D57002">
              <w:rPr>
                <w:rFonts w:ascii="Bookman Old Style" w:hAnsi="Bookman Old Style"/>
                <w:lang w:val="id-ID" w:eastAsia="id-ID"/>
              </w:rPr>
              <w:t xml:space="preserve">Besaran </w:t>
            </w:r>
            <w:r w:rsidR="00E335CD" w:rsidRPr="00D57002">
              <w:rPr>
                <w:rFonts w:ascii="Bookman Old Style" w:hAnsi="Bookman Old Style"/>
                <w:lang w:eastAsia="id-ID"/>
              </w:rPr>
              <w:t>P</w:t>
            </w:r>
            <w:r w:rsidR="00205EAF" w:rsidRPr="00D57002">
              <w:rPr>
                <w:rFonts w:ascii="Bookman Old Style" w:hAnsi="Bookman Old Style"/>
                <w:lang w:eastAsia="id-ID"/>
              </w:rPr>
              <w:t>e</w:t>
            </w:r>
            <w:r w:rsidRPr="00D57002">
              <w:rPr>
                <w:rFonts w:ascii="Bookman Old Style" w:hAnsi="Bookman Old Style"/>
                <w:lang w:eastAsia="id-ID"/>
              </w:rPr>
              <w:t>nerimaan Pe</w:t>
            </w:r>
            <w:r w:rsidR="00205EAF" w:rsidRPr="00D57002">
              <w:rPr>
                <w:rFonts w:ascii="Bookman Old Style" w:hAnsi="Bookman Old Style"/>
                <w:lang w:eastAsia="id-ID"/>
              </w:rPr>
              <w:t xml:space="preserve">nghasilan dan </w:t>
            </w:r>
            <w:r w:rsidR="00EE06F8" w:rsidRPr="00D57002">
              <w:rPr>
                <w:rFonts w:ascii="Bookman Old Style" w:hAnsi="Bookman Old Style"/>
                <w:lang w:eastAsia="id-ID"/>
              </w:rPr>
              <w:t>B</w:t>
            </w:r>
            <w:r w:rsidRPr="00D57002">
              <w:rPr>
                <w:rFonts w:ascii="Bookman Old Style" w:hAnsi="Bookman Old Style"/>
                <w:lang w:eastAsia="id-ID"/>
              </w:rPr>
              <w:t>esaran Iuran JKN melalui BPJS Kesehatan Ba</w:t>
            </w:r>
            <w:r w:rsidR="0088387D" w:rsidRPr="00D57002">
              <w:rPr>
                <w:rFonts w:ascii="Bookman Old Style" w:hAnsi="Bookman Old Style"/>
                <w:lang w:eastAsia="id-ID"/>
              </w:rPr>
              <w:t>g</w:t>
            </w:r>
            <w:r w:rsidRPr="00D57002">
              <w:rPr>
                <w:rFonts w:ascii="Bookman Old Style" w:hAnsi="Bookman Old Style"/>
                <w:lang w:eastAsia="id-ID"/>
              </w:rPr>
              <w:t xml:space="preserve">i Staf </w:t>
            </w:r>
            <w:r w:rsidR="004530C1" w:rsidRPr="00D57002">
              <w:rPr>
                <w:rFonts w:ascii="Bookman Old Style" w:hAnsi="Bookman Old Style"/>
                <w:lang w:eastAsia="id-ID"/>
              </w:rPr>
              <w:t xml:space="preserve">Perangkat Desa di Lingkungan Pemerintah Desa </w:t>
            </w:r>
            <w:r w:rsidR="00E07203" w:rsidRPr="00D57002">
              <w:rPr>
                <w:rFonts w:ascii="Bookman Old Style" w:hAnsi="Bookman Old Style"/>
                <w:lang w:eastAsia="id-ID"/>
              </w:rPr>
              <w:t>Tegalrejo</w:t>
            </w:r>
            <w:r w:rsidR="004530C1" w:rsidRPr="00D57002">
              <w:rPr>
                <w:rFonts w:ascii="Bookman Old Style" w:hAnsi="Bookman Old Style"/>
                <w:lang w:eastAsia="id-ID"/>
              </w:rPr>
              <w:t xml:space="preserve"> Kecamatan </w:t>
            </w:r>
            <w:r w:rsidR="00E07203" w:rsidRPr="00D57002">
              <w:rPr>
                <w:rFonts w:ascii="Bookman Old Style" w:hAnsi="Bookman Old Style"/>
                <w:lang w:eastAsia="id-ID"/>
              </w:rPr>
              <w:t>Banyuurip</w:t>
            </w:r>
            <w:r w:rsidR="005D592C" w:rsidRPr="00D57002">
              <w:rPr>
                <w:rFonts w:ascii="Bookman Old Style" w:hAnsi="Bookman Old Style"/>
                <w:lang w:eastAsia="id-ID"/>
              </w:rPr>
              <w:t xml:space="preserve"> </w:t>
            </w:r>
            <w:r w:rsidR="004530C1" w:rsidRPr="00D57002">
              <w:rPr>
                <w:rFonts w:ascii="Bookman Old Style" w:hAnsi="Bookman Old Style"/>
                <w:lang w:eastAsia="id-ID"/>
              </w:rPr>
              <w:t xml:space="preserve">Kabupaten Purworejo Catur </w:t>
            </w:r>
            <w:r w:rsidR="00FB3692">
              <w:rPr>
                <w:rFonts w:ascii="Bookman Old Style" w:hAnsi="Bookman Old Style"/>
                <w:lang w:eastAsia="id-ID"/>
              </w:rPr>
              <w:t xml:space="preserve">     </w:t>
            </w:r>
            <w:r w:rsidR="004530C1" w:rsidRPr="00D57002">
              <w:rPr>
                <w:rFonts w:ascii="Bookman Old Style" w:hAnsi="Bookman Old Style"/>
                <w:lang w:eastAsia="id-ID"/>
              </w:rPr>
              <w:t xml:space="preserve">wulan </w:t>
            </w:r>
            <w:r w:rsidR="00FB3692">
              <w:rPr>
                <w:rFonts w:ascii="Bookman Old Style" w:hAnsi="Bookman Old Style"/>
                <w:lang w:eastAsia="id-ID"/>
              </w:rPr>
              <w:t>I</w:t>
            </w:r>
            <w:r w:rsidR="004530C1" w:rsidRPr="00D57002">
              <w:rPr>
                <w:rFonts w:ascii="Bookman Old Style" w:hAnsi="Bookman Old Style"/>
                <w:lang w:eastAsia="id-ID"/>
              </w:rPr>
              <w:t>I</w:t>
            </w:r>
            <w:r w:rsidR="008319C0">
              <w:rPr>
                <w:rFonts w:ascii="Bookman Old Style" w:hAnsi="Bookman Old Style"/>
                <w:lang w:eastAsia="id-ID"/>
              </w:rPr>
              <w:t>I</w:t>
            </w:r>
            <w:r w:rsidR="004530C1" w:rsidRPr="00D57002">
              <w:rPr>
                <w:rFonts w:ascii="Bookman Old Style" w:hAnsi="Bookman Old Style"/>
                <w:lang w:eastAsia="id-ID"/>
              </w:rPr>
              <w:t xml:space="preserve"> </w:t>
            </w:r>
            <w:r w:rsidR="00EE06F8" w:rsidRPr="00D57002">
              <w:rPr>
                <w:rFonts w:ascii="Bookman Old Style" w:hAnsi="Bookman Old Style"/>
                <w:lang w:eastAsia="id-ID"/>
              </w:rPr>
              <w:t>T</w:t>
            </w:r>
            <w:r w:rsidR="004530C1" w:rsidRPr="00D57002">
              <w:rPr>
                <w:rFonts w:ascii="Bookman Old Style" w:hAnsi="Bookman Old Style"/>
                <w:lang w:eastAsia="id-ID"/>
              </w:rPr>
              <w:t xml:space="preserve">ahun Anggaran 2020 sebagaimana tercantum dalam lampiran </w:t>
            </w:r>
            <w:r w:rsidR="0088387D" w:rsidRPr="00D57002">
              <w:rPr>
                <w:rFonts w:ascii="Bookman Old Style" w:hAnsi="Bookman Old Style"/>
                <w:lang w:eastAsia="id-ID"/>
              </w:rPr>
              <w:t>k</w:t>
            </w:r>
            <w:r w:rsidR="004530C1" w:rsidRPr="00D57002">
              <w:rPr>
                <w:rFonts w:ascii="Bookman Old Style" w:hAnsi="Bookman Old Style"/>
                <w:lang w:eastAsia="id-ID"/>
              </w:rPr>
              <w:t>eputusan Ini.</w:t>
            </w:r>
          </w:p>
          <w:p w:rsidR="0088387D" w:rsidRPr="00D57002" w:rsidRDefault="0088387D" w:rsidP="00E56F91">
            <w:pPr>
              <w:suppressAutoHyphens w:val="0"/>
              <w:jc w:val="both"/>
              <w:rPr>
                <w:rFonts w:ascii="Bookman Old Style" w:hAnsi="Bookman Old Style"/>
                <w:lang w:eastAsia="id-ID"/>
              </w:rPr>
            </w:pPr>
          </w:p>
        </w:tc>
      </w:tr>
      <w:tr w:rsidR="00D57002" w:rsidRPr="00D57002" w:rsidTr="007A5B3B">
        <w:trPr>
          <w:trHeight w:val="181"/>
        </w:trPr>
        <w:tc>
          <w:tcPr>
            <w:tcW w:w="1742" w:type="dxa"/>
            <w:shd w:val="clear" w:color="auto" w:fill="auto"/>
            <w:noWrap/>
            <w:hideMark/>
          </w:tcPr>
          <w:p w:rsidR="00B643AC" w:rsidRPr="00D57002" w:rsidRDefault="00B643AC" w:rsidP="00E56F91">
            <w:pPr>
              <w:suppressAutoHyphens w:val="0"/>
              <w:jc w:val="both"/>
              <w:rPr>
                <w:rFonts w:ascii="Bookman Old Style" w:hAnsi="Bookman Old Style"/>
                <w:lang w:val="id-ID" w:eastAsia="id-ID"/>
              </w:rPr>
            </w:pPr>
            <w:r w:rsidRPr="00D57002">
              <w:rPr>
                <w:rFonts w:ascii="Bookman Old Style" w:hAnsi="Bookman Old Style"/>
                <w:lang w:val="id-ID" w:eastAsia="id-ID"/>
              </w:rPr>
              <w:t>KEDUA</w:t>
            </w:r>
          </w:p>
        </w:tc>
        <w:tc>
          <w:tcPr>
            <w:tcW w:w="289" w:type="dxa"/>
            <w:shd w:val="clear" w:color="auto" w:fill="auto"/>
            <w:noWrap/>
            <w:hideMark/>
          </w:tcPr>
          <w:p w:rsidR="00B643AC" w:rsidRPr="00D57002" w:rsidRDefault="00B643AC" w:rsidP="00E56F91">
            <w:pPr>
              <w:suppressAutoHyphens w:val="0"/>
              <w:jc w:val="both"/>
              <w:rPr>
                <w:rFonts w:ascii="Bookman Old Style" w:hAnsi="Bookman Old Style"/>
                <w:lang w:val="id-ID" w:eastAsia="id-ID"/>
              </w:rPr>
            </w:pPr>
            <w:r w:rsidRPr="00D57002">
              <w:rPr>
                <w:rFonts w:ascii="Bookman Old Style" w:hAnsi="Bookman Old Style"/>
                <w:lang w:val="id-ID" w:eastAsia="id-ID"/>
              </w:rPr>
              <w:t>:</w:t>
            </w:r>
          </w:p>
        </w:tc>
        <w:tc>
          <w:tcPr>
            <w:tcW w:w="7068" w:type="dxa"/>
            <w:gridSpan w:val="2"/>
            <w:shd w:val="clear" w:color="auto" w:fill="auto"/>
            <w:noWrap/>
            <w:hideMark/>
          </w:tcPr>
          <w:p w:rsidR="004530C1" w:rsidRPr="00D57002" w:rsidRDefault="004530C1" w:rsidP="00E56F91">
            <w:pPr>
              <w:suppressAutoHyphens w:val="0"/>
              <w:jc w:val="both"/>
              <w:rPr>
                <w:rFonts w:ascii="Bookman Old Style" w:hAnsi="Bookman Old Style"/>
                <w:lang w:eastAsia="id-ID"/>
              </w:rPr>
            </w:pPr>
            <w:r w:rsidRPr="00D57002">
              <w:rPr>
                <w:rFonts w:ascii="Bookman Old Style" w:hAnsi="Bookman Old Style"/>
                <w:lang w:eastAsia="id-ID"/>
              </w:rPr>
              <w:t xml:space="preserve">Penatausahaan dan Pertanggungjawaban </w:t>
            </w:r>
            <w:r w:rsidR="008905F9" w:rsidRPr="00D57002">
              <w:rPr>
                <w:rFonts w:ascii="Bookman Old Style" w:hAnsi="Bookman Old Style"/>
                <w:lang w:eastAsia="id-ID"/>
              </w:rPr>
              <w:t xml:space="preserve">Pembayaran </w:t>
            </w:r>
            <w:r w:rsidRPr="00D57002">
              <w:rPr>
                <w:rFonts w:ascii="Bookman Old Style" w:hAnsi="Bookman Old Style"/>
                <w:lang w:eastAsia="id-ID"/>
              </w:rPr>
              <w:t xml:space="preserve">Penghasilan dan Iuran JKN melalui BPJS </w:t>
            </w:r>
            <w:r w:rsidR="003D76A4" w:rsidRPr="00D57002">
              <w:rPr>
                <w:rFonts w:ascii="Bookman Old Style" w:hAnsi="Bookman Old Style"/>
                <w:lang w:eastAsia="id-ID"/>
              </w:rPr>
              <w:t>b</w:t>
            </w:r>
            <w:r w:rsidRPr="00D57002">
              <w:rPr>
                <w:rFonts w:ascii="Bookman Old Style" w:hAnsi="Bookman Old Style"/>
                <w:lang w:eastAsia="id-ID"/>
              </w:rPr>
              <w:t xml:space="preserve">agi </w:t>
            </w:r>
            <w:r w:rsidR="003D76A4" w:rsidRPr="00D57002">
              <w:rPr>
                <w:rFonts w:ascii="Bookman Old Style" w:hAnsi="Bookman Old Style"/>
                <w:lang w:eastAsia="id-ID"/>
              </w:rPr>
              <w:t>s</w:t>
            </w:r>
            <w:r w:rsidRPr="00D57002">
              <w:rPr>
                <w:rFonts w:ascii="Bookman Old Style" w:hAnsi="Bookman Old Style"/>
                <w:lang w:eastAsia="id-ID"/>
              </w:rPr>
              <w:t xml:space="preserve">taf </w:t>
            </w:r>
            <w:r w:rsidR="003D76A4" w:rsidRPr="00D57002">
              <w:rPr>
                <w:rFonts w:ascii="Bookman Old Style" w:hAnsi="Bookman Old Style"/>
                <w:lang w:eastAsia="id-ID"/>
              </w:rPr>
              <w:t>P</w:t>
            </w:r>
            <w:r w:rsidRPr="00D57002">
              <w:rPr>
                <w:rFonts w:ascii="Bookman Old Style" w:hAnsi="Bookman Old Style"/>
                <w:lang w:eastAsia="id-ID"/>
              </w:rPr>
              <w:t xml:space="preserve">erangkat desa, sebagaimana dimaksud dalam diktum KESATU dilaksanakan sesuai ketentuan </w:t>
            </w:r>
            <w:r w:rsidR="0088387D" w:rsidRPr="00D57002">
              <w:rPr>
                <w:rFonts w:ascii="Bookman Old Style" w:hAnsi="Bookman Old Style"/>
                <w:lang w:eastAsia="id-ID"/>
              </w:rPr>
              <w:t>p</w:t>
            </w:r>
            <w:r w:rsidRPr="00D57002">
              <w:rPr>
                <w:rFonts w:ascii="Bookman Old Style" w:hAnsi="Bookman Old Style"/>
                <w:lang w:eastAsia="id-ID"/>
              </w:rPr>
              <w:t xml:space="preserve">engelolaan </w:t>
            </w:r>
            <w:r w:rsidR="0088387D" w:rsidRPr="00D57002">
              <w:rPr>
                <w:rFonts w:ascii="Bookman Old Style" w:hAnsi="Bookman Old Style"/>
                <w:lang w:eastAsia="id-ID"/>
              </w:rPr>
              <w:t>k</w:t>
            </w:r>
            <w:r w:rsidRPr="00D57002">
              <w:rPr>
                <w:rFonts w:ascii="Bookman Old Style" w:hAnsi="Bookman Old Style"/>
                <w:lang w:eastAsia="id-ID"/>
              </w:rPr>
              <w:t xml:space="preserve">euangan </w:t>
            </w:r>
            <w:r w:rsidR="0088387D" w:rsidRPr="00D57002">
              <w:rPr>
                <w:rFonts w:ascii="Bookman Old Style" w:hAnsi="Bookman Old Style"/>
                <w:lang w:eastAsia="id-ID"/>
              </w:rPr>
              <w:t>d</w:t>
            </w:r>
            <w:r w:rsidRPr="00D57002">
              <w:rPr>
                <w:rFonts w:ascii="Bookman Old Style" w:hAnsi="Bookman Old Style"/>
                <w:lang w:eastAsia="id-ID"/>
              </w:rPr>
              <w:t>esa.</w:t>
            </w:r>
          </w:p>
          <w:p w:rsidR="00B643AC" w:rsidRPr="00D57002" w:rsidRDefault="00B643AC" w:rsidP="00E56F91">
            <w:pPr>
              <w:suppressAutoHyphens w:val="0"/>
              <w:jc w:val="both"/>
              <w:rPr>
                <w:rFonts w:ascii="Bookman Old Style" w:hAnsi="Bookman Old Style"/>
                <w:lang w:val="id-ID" w:eastAsia="id-ID"/>
              </w:rPr>
            </w:pPr>
          </w:p>
        </w:tc>
      </w:tr>
      <w:tr w:rsidR="00D57002" w:rsidRPr="00D57002" w:rsidTr="007A5B3B">
        <w:trPr>
          <w:trHeight w:val="460"/>
        </w:trPr>
        <w:tc>
          <w:tcPr>
            <w:tcW w:w="1742" w:type="dxa"/>
            <w:shd w:val="clear" w:color="auto" w:fill="auto"/>
            <w:noWrap/>
            <w:hideMark/>
          </w:tcPr>
          <w:p w:rsidR="00B643AC" w:rsidRPr="00D57002" w:rsidRDefault="00B643AC" w:rsidP="00E56F91">
            <w:pPr>
              <w:suppressAutoHyphens w:val="0"/>
              <w:jc w:val="both"/>
              <w:rPr>
                <w:rFonts w:ascii="Bookman Old Style" w:hAnsi="Bookman Old Style"/>
                <w:lang w:val="id-ID" w:eastAsia="id-ID"/>
              </w:rPr>
            </w:pPr>
            <w:r w:rsidRPr="00D57002">
              <w:rPr>
                <w:rFonts w:ascii="Bookman Old Style" w:hAnsi="Bookman Old Style"/>
                <w:lang w:val="id-ID" w:eastAsia="id-ID"/>
              </w:rPr>
              <w:t>KETIGA</w:t>
            </w:r>
          </w:p>
        </w:tc>
        <w:tc>
          <w:tcPr>
            <w:tcW w:w="289" w:type="dxa"/>
            <w:shd w:val="clear" w:color="auto" w:fill="auto"/>
            <w:noWrap/>
            <w:hideMark/>
          </w:tcPr>
          <w:p w:rsidR="00B643AC" w:rsidRPr="00D57002" w:rsidRDefault="00B643AC" w:rsidP="00E56F91">
            <w:pPr>
              <w:suppressAutoHyphens w:val="0"/>
              <w:jc w:val="both"/>
              <w:rPr>
                <w:rFonts w:ascii="Bookman Old Style" w:hAnsi="Bookman Old Style"/>
                <w:lang w:val="id-ID" w:eastAsia="id-ID"/>
              </w:rPr>
            </w:pPr>
            <w:r w:rsidRPr="00D57002">
              <w:rPr>
                <w:rFonts w:ascii="Bookman Old Style" w:hAnsi="Bookman Old Style"/>
                <w:lang w:val="id-ID" w:eastAsia="id-ID"/>
              </w:rPr>
              <w:t>:</w:t>
            </w:r>
          </w:p>
        </w:tc>
        <w:tc>
          <w:tcPr>
            <w:tcW w:w="7068" w:type="dxa"/>
            <w:gridSpan w:val="2"/>
            <w:shd w:val="clear" w:color="auto" w:fill="auto"/>
            <w:noWrap/>
            <w:hideMark/>
          </w:tcPr>
          <w:p w:rsidR="00B643AC" w:rsidRPr="00D57002" w:rsidRDefault="00177BC0" w:rsidP="00E56F91">
            <w:pPr>
              <w:suppressAutoHyphens w:val="0"/>
              <w:jc w:val="both"/>
              <w:rPr>
                <w:rFonts w:ascii="Bookman Old Style" w:hAnsi="Bookman Old Style"/>
                <w:lang w:eastAsia="id-ID"/>
              </w:rPr>
            </w:pPr>
            <w:r w:rsidRPr="00D57002">
              <w:rPr>
                <w:rFonts w:ascii="Bookman Old Style" w:hAnsi="Bookman Old Style"/>
                <w:lang w:val="id-ID" w:eastAsia="id-ID"/>
              </w:rPr>
              <w:t>Segala biaya yang timbul sebagai akibat ditetapkannya Keputusan ini dibebankan pada Anggaran Pendapatan dan Belanja Desa</w:t>
            </w:r>
            <w:r w:rsidR="0088387D" w:rsidRPr="00D57002">
              <w:rPr>
                <w:rFonts w:ascii="Bookman Old Style" w:hAnsi="Bookman Old Style"/>
                <w:lang w:eastAsia="id-ID"/>
              </w:rPr>
              <w:t xml:space="preserve">, Desa </w:t>
            </w:r>
            <w:r w:rsidR="00E07203" w:rsidRPr="00D57002">
              <w:rPr>
                <w:rFonts w:ascii="Bookman Old Style" w:hAnsi="Bookman Old Style"/>
                <w:lang w:eastAsia="id-ID"/>
              </w:rPr>
              <w:t>Tegalrejo</w:t>
            </w:r>
            <w:r w:rsidRPr="00D57002">
              <w:rPr>
                <w:rFonts w:ascii="Bookman Old Style" w:hAnsi="Bookman Old Style"/>
                <w:lang w:val="id-ID" w:eastAsia="id-ID"/>
              </w:rPr>
              <w:t xml:space="preserve"> Tahun Anggaran 2020.</w:t>
            </w:r>
          </w:p>
          <w:p w:rsidR="00177BC0" w:rsidRPr="00D57002" w:rsidRDefault="00177BC0" w:rsidP="00E56F91">
            <w:pPr>
              <w:suppressAutoHyphens w:val="0"/>
              <w:jc w:val="both"/>
              <w:rPr>
                <w:rFonts w:ascii="Bookman Old Style" w:hAnsi="Bookman Old Style"/>
                <w:lang w:eastAsia="id-ID"/>
              </w:rPr>
            </w:pPr>
          </w:p>
        </w:tc>
      </w:tr>
      <w:tr w:rsidR="00D57002" w:rsidRPr="00D57002" w:rsidTr="007A5B3B">
        <w:trPr>
          <w:trHeight w:val="815"/>
        </w:trPr>
        <w:tc>
          <w:tcPr>
            <w:tcW w:w="1742" w:type="dxa"/>
            <w:shd w:val="clear" w:color="auto" w:fill="auto"/>
            <w:noWrap/>
            <w:hideMark/>
          </w:tcPr>
          <w:p w:rsidR="00177BC0" w:rsidRPr="00D57002" w:rsidRDefault="00177BC0" w:rsidP="00E56F91">
            <w:pPr>
              <w:suppressAutoHyphens w:val="0"/>
              <w:jc w:val="both"/>
              <w:rPr>
                <w:rFonts w:ascii="Bookman Old Style" w:hAnsi="Bookman Old Style"/>
                <w:lang w:val="id-ID" w:eastAsia="id-ID"/>
              </w:rPr>
            </w:pPr>
            <w:r w:rsidRPr="00D57002">
              <w:rPr>
                <w:rFonts w:ascii="Bookman Old Style" w:hAnsi="Bookman Old Style"/>
                <w:lang w:val="id-ID" w:eastAsia="id-ID"/>
              </w:rPr>
              <w:t>KEEMPAT</w:t>
            </w:r>
          </w:p>
        </w:tc>
        <w:tc>
          <w:tcPr>
            <w:tcW w:w="289" w:type="dxa"/>
            <w:shd w:val="clear" w:color="auto" w:fill="auto"/>
            <w:noWrap/>
            <w:hideMark/>
          </w:tcPr>
          <w:p w:rsidR="00177BC0" w:rsidRPr="00D57002" w:rsidRDefault="00177BC0" w:rsidP="00E56F91">
            <w:pPr>
              <w:suppressAutoHyphens w:val="0"/>
              <w:jc w:val="both"/>
              <w:rPr>
                <w:rFonts w:ascii="Bookman Old Style" w:hAnsi="Bookman Old Style"/>
                <w:lang w:val="id-ID" w:eastAsia="id-ID"/>
              </w:rPr>
            </w:pPr>
            <w:r w:rsidRPr="00D57002">
              <w:rPr>
                <w:rFonts w:ascii="Bookman Old Style" w:hAnsi="Bookman Old Style"/>
                <w:lang w:val="id-ID" w:eastAsia="id-ID"/>
              </w:rPr>
              <w:t xml:space="preserve">: </w:t>
            </w:r>
          </w:p>
        </w:tc>
        <w:tc>
          <w:tcPr>
            <w:tcW w:w="7068" w:type="dxa"/>
            <w:gridSpan w:val="2"/>
            <w:shd w:val="clear" w:color="auto" w:fill="auto"/>
            <w:noWrap/>
            <w:hideMark/>
          </w:tcPr>
          <w:p w:rsidR="00177BC0" w:rsidRPr="00D57002" w:rsidRDefault="00177BC0" w:rsidP="00083613">
            <w:pPr>
              <w:jc w:val="both"/>
              <w:rPr>
                <w:lang w:eastAsia="en-ID"/>
              </w:rPr>
            </w:pPr>
            <w:r w:rsidRPr="00D57002">
              <w:rPr>
                <w:rFonts w:ascii="Bookman Old Style" w:hAnsi="Bookman Old Style"/>
                <w:lang w:val="id-ID" w:eastAsia="id-ID"/>
              </w:rPr>
              <w:t xml:space="preserve">Keputusan ini mulai </w:t>
            </w:r>
            <w:r w:rsidR="000D5156" w:rsidRPr="00D57002">
              <w:rPr>
                <w:rFonts w:ascii="Bookman Old Style" w:hAnsi="Bookman Old Style"/>
                <w:lang w:val="id-ID" w:eastAsia="id-ID"/>
              </w:rPr>
              <w:t>berlaku pada tanggal ditetapkan</w:t>
            </w:r>
            <w:r w:rsidR="00735C40" w:rsidRPr="00D57002">
              <w:rPr>
                <w:rFonts w:ascii="Bookman Old Style" w:hAnsi="Bookman Old Style"/>
                <w:lang w:eastAsia="id-ID"/>
              </w:rPr>
              <w:t xml:space="preserve"> dan mempunyai daya laku surut sejak tanggal </w:t>
            </w:r>
            <w:r w:rsidR="00083613">
              <w:rPr>
                <w:rFonts w:ascii="Bookman Old Style" w:hAnsi="Bookman Old Style"/>
                <w:lang w:eastAsia="id-ID"/>
              </w:rPr>
              <w:t>1</w:t>
            </w:r>
            <w:r w:rsidR="00735C40" w:rsidRPr="00D57002">
              <w:rPr>
                <w:rFonts w:ascii="Bookman Old Style" w:hAnsi="Bookman Old Style"/>
                <w:lang w:eastAsia="id-ID"/>
              </w:rPr>
              <w:t xml:space="preserve"> </w:t>
            </w:r>
            <w:r w:rsidR="00083613">
              <w:rPr>
                <w:rFonts w:ascii="Bookman Old Style" w:hAnsi="Bookman Old Style"/>
                <w:lang w:eastAsia="id-ID"/>
              </w:rPr>
              <w:t>september</w:t>
            </w:r>
            <w:r w:rsidR="00735C40" w:rsidRPr="00D57002">
              <w:rPr>
                <w:rFonts w:ascii="Bookman Old Style" w:hAnsi="Bookman Old Style"/>
                <w:lang w:eastAsia="id-ID"/>
              </w:rPr>
              <w:t xml:space="preserve"> 2020.</w:t>
            </w:r>
          </w:p>
        </w:tc>
      </w:tr>
    </w:tbl>
    <w:p w:rsidR="00B0572D" w:rsidRPr="00D57002" w:rsidRDefault="00B0572D" w:rsidP="00E56F91">
      <w:pPr>
        <w:ind w:left="3600" w:firstLine="720"/>
        <w:rPr>
          <w:rFonts w:ascii="Bookman Old Style" w:hAnsi="Bookman Old Style"/>
        </w:rPr>
      </w:pPr>
    </w:p>
    <w:p w:rsidR="00B643AC" w:rsidRPr="00D57002" w:rsidRDefault="00B643AC" w:rsidP="00E56F91">
      <w:pPr>
        <w:ind w:left="3600" w:firstLine="720"/>
        <w:rPr>
          <w:rFonts w:ascii="Bookman Old Style" w:hAnsi="Bookman Old Style"/>
          <w:lang w:val="id-ID"/>
        </w:rPr>
      </w:pPr>
      <w:r w:rsidRPr="00D57002">
        <w:rPr>
          <w:rFonts w:ascii="Bookman Old Style" w:hAnsi="Bookman Old Style"/>
          <w:lang w:val="id-ID"/>
        </w:rPr>
        <w:t>Ditetapkan di</w:t>
      </w:r>
      <w:r w:rsidRPr="00D57002">
        <w:rPr>
          <w:rFonts w:ascii="Bookman Old Style" w:hAnsi="Bookman Old Style"/>
          <w:lang w:val="id-ID"/>
        </w:rPr>
        <w:tab/>
      </w:r>
      <w:r w:rsidRPr="00D57002">
        <w:rPr>
          <w:rFonts w:ascii="Bookman Old Style" w:hAnsi="Bookman Old Style"/>
        </w:rPr>
        <w:t xml:space="preserve">: </w:t>
      </w:r>
      <w:r w:rsidR="00E07203" w:rsidRPr="00D57002">
        <w:rPr>
          <w:rFonts w:ascii="Bookman Old Style" w:hAnsi="Bookman Old Style"/>
        </w:rPr>
        <w:t>Tegalrejo</w:t>
      </w:r>
    </w:p>
    <w:p w:rsidR="00B643AC" w:rsidRPr="00D57002" w:rsidRDefault="00B643AC" w:rsidP="00E56F91">
      <w:pPr>
        <w:ind w:left="4320"/>
        <w:rPr>
          <w:rFonts w:ascii="Bookman Old Style" w:hAnsi="Bookman Old Style"/>
        </w:rPr>
      </w:pPr>
      <w:r w:rsidRPr="00D57002">
        <w:rPr>
          <w:rFonts w:ascii="Bookman Old Style" w:hAnsi="Bookman Old Style"/>
          <w:lang w:val="id-ID"/>
        </w:rPr>
        <w:t>pada tanggal</w:t>
      </w:r>
      <w:r w:rsidRPr="00D57002">
        <w:rPr>
          <w:rFonts w:ascii="Bookman Old Style" w:hAnsi="Bookman Old Style"/>
          <w:lang w:val="id-ID"/>
        </w:rPr>
        <w:tab/>
      </w:r>
      <w:r w:rsidRPr="00D57002">
        <w:rPr>
          <w:rFonts w:ascii="Bookman Old Style" w:hAnsi="Bookman Old Style"/>
        </w:rPr>
        <w:t xml:space="preserve">: </w:t>
      </w:r>
      <w:r w:rsidR="00600600">
        <w:rPr>
          <w:rFonts w:ascii="Bookman Old Style" w:hAnsi="Bookman Old Style"/>
        </w:rPr>
        <w:t>29</w:t>
      </w:r>
      <w:r w:rsidR="0088387D" w:rsidRPr="00D57002">
        <w:rPr>
          <w:rFonts w:ascii="Bookman Old Style" w:hAnsi="Bookman Old Style"/>
        </w:rPr>
        <w:t xml:space="preserve"> </w:t>
      </w:r>
      <w:r w:rsidR="00600600">
        <w:rPr>
          <w:rFonts w:ascii="Bookman Old Style" w:hAnsi="Bookman Old Style"/>
        </w:rPr>
        <w:t>September</w:t>
      </w:r>
      <w:r w:rsidR="00600600" w:rsidRPr="00D57002">
        <w:rPr>
          <w:rFonts w:ascii="Bookman Old Style" w:hAnsi="Bookman Old Style"/>
        </w:rPr>
        <w:t xml:space="preserve">  </w:t>
      </w:r>
      <w:r w:rsidRPr="00D57002">
        <w:rPr>
          <w:rFonts w:ascii="Bookman Old Style" w:hAnsi="Bookman Old Style"/>
        </w:rPr>
        <w:t>2020</w:t>
      </w:r>
    </w:p>
    <w:p w:rsidR="00B643AC" w:rsidRPr="00D57002" w:rsidRDefault="00B643AC" w:rsidP="00E56F91">
      <w:pPr>
        <w:ind w:left="4536"/>
        <w:rPr>
          <w:rFonts w:ascii="Bookman Old Style" w:hAnsi="Bookman Old Style"/>
          <w:lang w:val="id-ID"/>
        </w:rPr>
      </w:pPr>
      <w:r w:rsidRPr="00D57002">
        <w:rPr>
          <w:rFonts w:ascii="Bookman Old Style" w:hAnsi="Bookman Old Style"/>
          <w:lang w:val="id-ID"/>
        </w:rPr>
        <w:tab/>
      </w:r>
      <w:r w:rsidRPr="00D57002">
        <w:rPr>
          <w:rFonts w:ascii="Bookman Old Style" w:hAnsi="Bookman Old Style"/>
          <w:lang w:val="id-ID"/>
        </w:rPr>
        <w:tab/>
      </w:r>
    </w:p>
    <w:p w:rsidR="00B643AC" w:rsidRPr="00D57002" w:rsidRDefault="00B643AC" w:rsidP="00E56F91">
      <w:pPr>
        <w:ind w:left="4536" w:right="1373"/>
        <w:jc w:val="center"/>
        <w:rPr>
          <w:rFonts w:ascii="Bookman Old Style" w:hAnsi="Bookman Old Style"/>
          <w:lang w:val="id-ID"/>
        </w:rPr>
      </w:pPr>
      <w:r w:rsidRPr="00D57002">
        <w:rPr>
          <w:rFonts w:ascii="Bookman Old Style" w:hAnsi="Bookman Old Style"/>
        </w:rPr>
        <w:t xml:space="preserve">KEPALA </w:t>
      </w:r>
      <w:r w:rsidRPr="00D57002">
        <w:rPr>
          <w:rFonts w:ascii="Bookman Old Style" w:hAnsi="Bookman Old Style"/>
          <w:lang w:val="id-ID"/>
        </w:rPr>
        <w:t>DESA</w:t>
      </w:r>
      <w:r w:rsidR="00735C40" w:rsidRPr="00D57002">
        <w:rPr>
          <w:rFonts w:ascii="Bookman Old Style" w:hAnsi="Bookman Old Style"/>
        </w:rPr>
        <w:t xml:space="preserve"> </w:t>
      </w:r>
      <w:r w:rsidR="00057F91" w:rsidRPr="00D57002">
        <w:rPr>
          <w:rFonts w:ascii="Bookman Old Style" w:hAnsi="Bookman Old Style"/>
        </w:rPr>
        <w:t>TEGALREJO,</w:t>
      </w:r>
    </w:p>
    <w:p w:rsidR="00B643AC" w:rsidRPr="00D57002" w:rsidRDefault="00B643AC" w:rsidP="00E56F91">
      <w:pPr>
        <w:ind w:left="4536" w:right="1752"/>
        <w:jc w:val="center"/>
        <w:rPr>
          <w:rFonts w:ascii="Bookman Old Style" w:hAnsi="Bookman Old Style"/>
          <w:lang w:val="id-ID"/>
        </w:rPr>
      </w:pPr>
    </w:p>
    <w:p w:rsidR="00B643AC" w:rsidRPr="00D57002" w:rsidRDefault="00B643AC" w:rsidP="00E56F91">
      <w:pPr>
        <w:ind w:left="4536" w:right="1752"/>
        <w:jc w:val="center"/>
        <w:rPr>
          <w:rFonts w:ascii="Bookman Old Style" w:hAnsi="Bookman Old Style"/>
        </w:rPr>
      </w:pPr>
    </w:p>
    <w:p w:rsidR="00735C40" w:rsidRPr="00D57002" w:rsidRDefault="00735C40" w:rsidP="00E56F91">
      <w:pPr>
        <w:ind w:left="4536" w:right="1752"/>
        <w:jc w:val="center"/>
        <w:rPr>
          <w:rFonts w:ascii="Bookman Old Style" w:hAnsi="Bookman Old Style"/>
        </w:rPr>
      </w:pPr>
    </w:p>
    <w:p w:rsidR="004530C1" w:rsidRPr="00D57002" w:rsidRDefault="004530C1" w:rsidP="00E56F91">
      <w:pPr>
        <w:ind w:left="4536" w:right="1752"/>
        <w:jc w:val="center"/>
        <w:rPr>
          <w:rFonts w:ascii="Bookman Old Style" w:hAnsi="Bookman Old Style"/>
        </w:rPr>
      </w:pPr>
    </w:p>
    <w:p w:rsidR="00B643AC" w:rsidRPr="00D57002" w:rsidRDefault="00B643AC" w:rsidP="00E56F91">
      <w:pPr>
        <w:ind w:left="4536" w:right="1752"/>
        <w:jc w:val="center"/>
        <w:rPr>
          <w:rFonts w:ascii="Bookman Old Style" w:hAnsi="Bookman Old Style"/>
        </w:rPr>
      </w:pPr>
    </w:p>
    <w:p w:rsidR="00F54A7C" w:rsidRPr="00D57002" w:rsidRDefault="00057F91" w:rsidP="00E56F91">
      <w:pPr>
        <w:ind w:left="4536" w:right="1752"/>
        <w:jc w:val="center"/>
        <w:rPr>
          <w:rFonts w:ascii="Bookman Old Style" w:hAnsi="Bookman Old Style"/>
        </w:rPr>
      </w:pPr>
      <w:r w:rsidRPr="00D57002">
        <w:rPr>
          <w:rFonts w:ascii="Bookman Old Style" w:hAnsi="Bookman Old Style"/>
        </w:rPr>
        <w:t>BUDI PRAKOSO</w:t>
      </w:r>
    </w:p>
    <w:p w:rsidR="00F54A7C" w:rsidRPr="00D57002" w:rsidRDefault="00F54A7C" w:rsidP="00E56F91">
      <w:pPr>
        <w:suppressAutoHyphens w:val="0"/>
      </w:pPr>
    </w:p>
    <w:p w:rsidR="00F54A7C" w:rsidRPr="00D57002" w:rsidRDefault="00F54A7C" w:rsidP="00E56F91">
      <w:pPr>
        <w:suppressAutoHyphens w:val="0"/>
      </w:pPr>
    </w:p>
    <w:p w:rsidR="00F54A7C" w:rsidRPr="00D57002" w:rsidRDefault="00F54A7C" w:rsidP="00E56F91">
      <w:pPr>
        <w:suppressAutoHyphens w:val="0"/>
      </w:pPr>
    </w:p>
    <w:p w:rsidR="00F54A7C" w:rsidRPr="00D57002" w:rsidRDefault="00F54A7C" w:rsidP="00E56F91">
      <w:pPr>
        <w:suppressAutoHyphens w:val="0"/>
      </w:pPr>
    </w:p>
    <w:p w:rsidR="00F54A7C" w:rsidRPr="00D57002" w:rsidRDefault="00F54A7C" w:rsidP="00E56F91">
      <w:pPr>
        <w:suppressAutoHyphens w:val="0"/>
      </w:pPr>
    </w:p>
    <w:p w:rsidR="0033280B" w:rsidRPr="00D57002" w:rsidRDefault="0033280B" w:rsidP="00E56F91">
      <w:pPr>
        <w:tabs>
          <w:tab w:val="left" w:pos="1843"/>
        </w:tabs>
      </w:pPr>
      <w:bookmarkStart w:id="0" w:name="_GoBack"/>
      <w:bookmarkEnd w:id="0"/>
    </w:p>
    <w:sectPr w:rsidR="0033280B" w:rsidRPr="00D57002" w:rsidSect="00F41191">
      <w:pgSz w:w="12191" w:h="18711" w:code="10000"/>
      <w:pgMar w:top="1134"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631E4"/>
    <w:multiLevelType w:val="hybridMultilevel"/>
    <w:tmpl w:val="45704270"/>
    <w:lvl w:ilvl="0" w:tplc="5AE8083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1040A13"/>
    <w:multiLevelType w:val="hybridMultilevel"/>
    <w:tmpl w:val="46E2ADD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2AC7363"/>
    <w:multiLevelType w:val="hybridMultilevel"/>
    <w:tmpl w:val="C75CA4FA"/>
    <w:lvl w:ilvl="0" w:tplc="151E9086">
      <w:start w:val="2"/>
      <w:numFmt w:val="lowerLetter"/>
      <w:lvlText w:val="%1."/>
      <w:lvlJc w:val="left"/>
      <w:pPr>
        <w:ind w:left="270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
    <w:nsid w:val="28590CDB"/>
    <w:multiLevelType w:val="hybridMultilevel"/>
    <w:tmpl w:val="4CE2F8D2"/>
    <w:lvl w:ilvl="0" w:tplc="5AE80836">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12951"/>
    <w:multiLevelType w:val="hybridMultilevel"/>
    <w:tmpl w:val="01485EC4"/>
    <w:lvl w:ilvl="0" w:tplc="D8326D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75E91"/>
    <w:multiLevelType w:val="multilevel"/>
    <w:tmpl w:val="73CE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8D382F"/>
    <w:multiLevelType w:val="multilevel"/>
    <w:tmpl w:val="4EE2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0107AE"/>
    <w:multiLevelType w:val="multilevel"/>
    <w:tmpl w:val="4EE2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DF728F"/>
    <w:multiLevelType w:val="hybridMultilevel"/>
    <w:tmpl w:val="A3B4C3C8"/>
    <w:lvl w:ilvl="0" w:tplc="4F341202">
      <w:start w:val="1"/>
      <w:numFmt w:val="decimal"/>
      <w:lvlText w:val="%1."/>
      <w:lvlJc w:val="left"/>
      <w:pPr>
        <w:ind w:left="2487" w:hanging="360"/>
      </w:pPr>
      <w:rPr>
        <w:i w:val="0"/>
        <w:color w:val="00000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7D9B7C05"/>
    <w:multiLevelType w:val="hybridMultilevel"/>
    <w:tmpl w:val="6A4A192C"/>
    <w:lvl w:ilvl="0" w:tplc="D8EA3CDE">
      <w:start w:val="3"/>
      <w:numFmt w:val="bullet"/>
      <w:lvlText w:val="-"/>
      <w:lvlJc w:val="left"/>
      <w:pPr>
        <w:ind w:left="720" w:hanging="360"/>
      </w:pPr>
      <w:rPr>
        <w:rFonts w:ascii="Bookman Old Style" w:eastAsia="Times New Roman" w:hAnsi="Bookman Old Style"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8"/>
  </w:num>
  <w:num w:numId="5">
    <w:abstractNumId w:val="4"/>
  </w:num>
  <w:num w:numId="6">
    <w:abstractNumId w:val="1"/>
  </w:num>
  <w:num w:numId="7">
    <w:abstractNumId w:val="6"/>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13"/>
    <w:rsid w:val="000042D4"/>
    <w:rsid w:val="00015363"/>
    <w:rsid w:val="000408B0"/>
    <w:rsid w:val="0004768E"/>
    <w:rsid w:val="00057F91"/>
    <w:rsid w:val="00061DD4"/>
    <w:rsid w:val="00061E6F"/>
    <w:rsid w:val="00075FEC"/>
    <w:rsid w:val="00081604"/>
    <w:rsid w:val="00083613"/>
    <w:rsid w:val="000B4258"/>
    <w:rsid w:val="000C66BD"/>
    <w:rsid w:val="000D07BC"/>
    <w:rsid w:val="000D5156"/>
    <w:rsid w:val="000E2991"/>
    <w:rsid w:val="000F0CF3"/>
    <w:rsid w:val="00103677"/>
    <w:rsid w:val="00113755"/>
    <w:rsid w:val="00126BDB"/>
    <w:rsid w:val="00153961"/>
    <w:rsid w:val="00164E1E"/>
    <w:rsid w:val="00177BC0"/>
    <w:rsid w:val="00186E0D"/>
    <w:rsid w:val="001A52FD"/>
    <w:rsid w:val="001B3620"/>
    <w:rsid w:val="001D01F7"/>
    <w:rsid w:val="00205EAF"/>
    <w:rsid w:val="002533C3"/>
    <w:rsid w:val="002B4044"/>
    <w:rsid w:val="002F66B2"/>
    <w:rsid w:val="002F7BEC"/>
    <w:rsid w:val="00316B64"/>
    <w:rsid w:val="0033280B"/>
    <w:rsid w:val="00344285"/>
    <w:rsid w:val="003804E1"/>
    <w:rsid w:val="00392919"/>
    <w:rsid w:val="003A4CAC"/>
    <w:rsid w:val="003B38E0"/>
    <w:rsid w:val="003D2166"/>
    <w:rsid w:val="003D76A4"/>
    <w:rsid w:val="003E0659"/>
    <w:rsid w:val="003E46C6"/>
    <w:rsid w:val="003E5C91"/>
    <w:rsid w:val="003F3BDC"/>
    <w:rsid w:val="004530C1"/>
    <w:rsid w:val="00453E86"/>
    <w:rsid w:val="00461020"/>
    <w:rsid w:val="00464C10"/>
    <w:rsid w:val="004773F2"/>
    <w:rsid w:val="00481C9D"/>
    <w:rsid w:val="004978BD"/>
    <w:rsid w:val="004A1A68"/>
    <w:rsid w:val="004B3900"/>
    <w:rsid w:val="004D4CFD"/>
    <w:rsid w:val="004D6773"/>
    <w:rsid w:val="004E350A"/>
    <w:rsid w:val="005034A2"/>
    <w:rsid w:val="00513A1E"/>
    <w:rsid w:val="0053198C"/>
    <w:rsid w:val="00531FE7"/>
    <w:rsid w:val="00554677"/>
    <w:rsid w:val="00570889"/>
    <w:rsid w:val="005773D8"/>
    <w:rsid w:val="005B65BF"/>
    <w:rsid w:val="005D0713"/>
    <w:rsid w:val="005D0DE7"/>
    <w:rsid w:val="005D592C"/>
    <w:rsid w:val="005D6183"/>
    <w:rsid w:val="005E1C78"/>
    <w:rsid w:val="005E42F2"/>
    <w:rsid w:val="00600600"/>
    <w:rsid w:val="00613DAA"/>
    <w:rsid w:val="0061486C"/>
    <w:rsid w:val="00623996"/>
    <w:rsid w:val="006368D0"/>
    <w:rsid w:val="006454DA"/>
    <w:rsid w:val="00662A5F"/>
    <w:rsid w:val="00663C2C"/>
    <w:rsid w:val="00677629"/>
    <w:rsid w:val="006A22E8"/>
    <w:rsid w:val="006A2CBC"/>
    <w:rsid w:val="006B480B"/>
    <w:rsid w:val="006B6AC2"/>
    <w:rsid w:val="006C57C2"/>
    <w:rsid w:val="006D7790"/>
    <w:rsid w:val="00710526"/>
    <w:rsid w:val="00725D33"/>
    <w:rsid w:val="00735C40"/>
    <w:rsid w:val="007565A2"/>
    <w:rsid w:val="00760AB8"/>
    <w:rsid w:val="00770288"/>
    <w:rsid w:val="00786C15"/>
    <w:rsid w:val="00793E13"/>
    <w:rsid w:val="007A2158"/>
    <w:rsid w:val="007A5B3B"/>
    <w:rsid w:val="007C4A79"/>
    <w:rsid w:val="007F0C59"/>
    <w:rsid w:val="00803328"/>
    <w:rsid w:val="008201FA"/>
    <w:rsid w:val="008270D4"/>
    <w:rsid w:val="008319C0"/>
    <w:rsid w:val="00834EC9"/>
    <w:rsid w:val="00835060"/>
    <w:rsid w:val="00835C5D"/>
    <w:rsid w:val="0084100D"/>
    <w:rsid w:val="00873D8E"/>
    <w:rsid w:val="0088387D"/>
    <w:rsid w:val="00885CCC"/>
    <w:rsid w:val="008905F9"/>
    <w:rsid w:val="008C3275"/>
    <w:rsid w:val="008D0626"/>
    <w:rsid w:val="00906323"/>
    <w:rsid w:val="00906A13"/>
    <w:rsid w:val="009333B4"/>
    <w:rsid w:val="00940078"/>
    <w:rsid w:val="00955B0A"/>
    <w:rsid w:val="009577BE"/>
    <w:rsid w:val="00990833"/>
    <w:rsid w:val="009B199E"/>
    <w:rsid w:val="009B275C"/>
    <w:rsid w:val="009B32A8"/>
    <w:rsid w:val="009B55F9"/>
    <w:rsid w:val="009C7DEA"/>
    <w:rsid w:val="009D68FB"/>
    <w:rsid w:val="00A06303"/>
    <w:rsid w:val="00A12638"/>
    <w:rsid w:val="00A406D2"/>
    <w:rsid w:val="00A530C4"/>
    <w:rsid w:val="00A8799D"/>
    <w:rsid w:val="00A97952"/>
    <w:rsid w:val="00AB5682"/>
    <w:rsid w:val="00AC681C"/>
    <w:rsid w:val="00AD0C9F"/>
    <w:rsid w:val="00AF3652"/>
    <w:rsid w:val="00AF5F50"/>
    <w:rsid w:val="00B02A43"/>
    <w:rsid w:val="00B0572D"/>
    <w:rsid w:val="00B1449E"/>
    <w:rsid w:val="00B20CCE"/>
    <w:rsid w:val="00B3255B"/>
    <w:rsid w:val="00B377BF"/>
    <w:rsid w:val="00B452B7"/>
    <w:rsid w:val="00B643AC"/>
    <w:rsid w:val="00BA2858"/>
    <w:rsid w:val="00BA5650"/>
    <w:rsid w:val="00BA64F8"/>
    <w:rsid w:val="00C061CF"/>
    <w:rsid w:val="00C07DCD"/>
    <w:rsid w:val="00C40E2C"/>
    <w:rsid w:val="00C54126"/>
    <w:rsid w:val="00C66439"/>
    <w:rsid w:val="00C966F5"/>
    <w:rsid w:val="00CA3EF9"/>
    <w:rsid w:val="00CA6813"/>
    <w:rsid w:val="00CF7577"/>
    <w:rsid w:val="00D03456"/>
    <w:rsid w:val="00D178E4"/>
    <w:rsid w:val="00D43D9D"/>
    <w:rsid w:val="00D57002"/>
    <w:rsid w:val="00D660D3"/>
    <w:rsid w:val="00D72288"/>
    <w:rsid w:val="00D77E2C"/>
    <w:rsid w:val="00D848B8"/>
    <w:rsid w:val="00DA06CD"/>
    <w:rsid w:val="00DB06A5"/>
    <w:rsid w:val="00DB4100"/>
    <w:rsid w:val="00E0019E"/>
    <w:rsid w:val="00E07203"/>
    <w:rsid w:val="00E26602"/>
    <w:rsid w:val="00E335CD"/>
    <w:rsid w:val="00E36326"/>
    <w:rsid w:val="00E56F91"/>
    <w:rsid w:val="00E647DB"/>
    <w:rsid w:val="00E7701D"/>
    <w:rsid w:val="00E9295E"/>
    <w:rsid w:val="00E974B9"/>
    <w:rsid w:val="00EB15B1"/>
    <w:rsid w:val="00EB4606"/>
    <w:rsid w:val="00ED7F17"/>
    <w:rsid w:val="00EE06F8"/>
    <w:rsid w:val="00EE3326"/>
    <w:rsid w:val="00EF756F"/>
    <w:rsid w:val="00F13B20"/>
    <w:rsid w:val="00F373D9"/>
    <w:rsid w:val="00F41191"/>
    <w:rsid w:val="00F54A7C"/>
    <w:rsid w:val="00F609A5"/>
    <w:rsid w:val="00F60B7D"/>
    <w:rsid w:val="00F63808"/>
    <w:rsid w:val="00F66BCD"/>
    <w:rsid w:val="00F81EC2"/>
    <w:rsid w:val="00FB3692"/>
    <w:rsid w:val="00FB681B"/>
    <w:rsid w:val="00FB6C5A"/>
    <w:rsid w:val="00FC6EB7"/>
    <w:rsid w:val="00FD3F6C"/>
    <w:rsid w:val="00FE39E3"/>
    <w:rsid w:val="00FF0A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1D0B3-85F8-4AF0-9B17-D99CE773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13"/>
    <w:pPr>
      <w:suppressAutoHyphens/>
    </w:pPr>
    <w:rPr>
      <w:rFonts w:ascii="Times New Roman" w:eastAsia="Times New Roman" w:hAnsi="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2B7"/>
    <w:rPr>
      <w:rFonts w:ascii="Segoe UI" w:hAnsi="Segoe UI"/>
      <w:sz w:val="18"/>
      <w:szCs w:val="18"/>
    </w:rPr>
  </w:style>
  <w:style w:type="character" w:customStyle="1" w:styleId="BalloonTextChar">
    <w:name w:val="Balloon Text Char"/>
    <w:link w:val="BalloonText"/>
    <w:uiPriority w:val="99"/>
    <w:semiHidden/>
    <w:rsid w:val="00B452B7"/>
    <w:rPr>
      <w:rFonts w:ascii="Segoe UI" w:eastAsia="Times New Roman" w:hAnsi="Segoe UI" w:cs="Segoe UI"/>
      <w:sz w:val="18"/>
      <w:szCs w:val="18"/>
      <w:lang w:val="en-US" w:eastAsia="ar-SA"/>
    </w:rPr>
  </w:style>
  <w:style w:type="paragraph" w:styleId="ListParagraph">
    <w:name w:val="List Paragraph"/>
    <w:aliases w:val="Dot pt,F5 List Paragraph,List Paragraph Char Char Char,Indicator Text,Numbered Para 1,Bullet 1,List Paragraph12,Bullet Points,MAIN CONTENT,Normal ind,Tabel,point-point,List Paragraph1,kepala,Recommendation,No Spacing1,List Paragraph11,Box"/>
    <w:basedOn w:val="Normal"/>
    <w:link w:val="ListParagraphChar"/>
    <w:uiPriority w:val="34"/>
    <w:qFormat/>
    <w:rsid w:val="00461020"/>
    <w:pPr>
      <w:suppressAutoHyphens w:val="0"/>
      <w:ind w:left="720"/>
      <w:contextualSpacing/>
    </w:pPr>
  </w:style>
  <w:style w:type="character" w:customStyle="1" w:styleId="ListParagraphChar">
    <w:name w:val="List Paragraph Char"/>
    <w:aliases w:val="Dot pt Char,F5 List Paragraph Char,List Paragraph Char Char Char Char,Indicator Text Char,Numbered Para 1 Char,Bullet 1 Char,List Paragraph12 Char,Bullet Points Char,MAIN CONTENT Char,Normal ind Char,Tabel Char,point-point Char"/>
    <w:link w:val="ListParagraph"/>
    <w:uiPriority w:val="34"/>
    <w:qFormat/>
    <w:rsid w:val="00461020"/>
    <w:rPr>
      <w:rFonts w:ascii="Times New Roman" w:eastAsia="Times New Roman" w:hAnsi="Times New Roman"/>
      <w:sz w:val="24"/>
      <w:szCs w:val="24"/>
    </w:rPr>
  </w:style>
  <w:style w:type="paragraph" w:styleId="Title">
    <w:name w:val="Title"/>
    <w:basedOn w:val="Normal"/>
    <w:link w:val="TitleChar"/>
    <w:qFormat/>
    <w:rsid w:val="00126BDB"/>
    <w:pPr>
      <w:suppressAutoHyphens w:val="0"/>
      <w:jc w:val="center"/>
    </w:pPr>
    <w:rPr>
      <w:sz w:val="20"/>
      <w:lang w:eastAsia="en-US"/>
    </w:rPr>
  </w:style>
  <w:style w:type="character" w:customStyle="1" w:styleId="TitleChar">
    <w:name w:val="Title Char"/>
    <w:basedOn w:val="DefaultParagraphFont"/>
    <w:link w:val="Title"/>
    <w:rsid w:val="00126BDB"/>
    <w:rPr>
      <w:rFonts w:ascii="Times New Roman" w:eastAsia="Times New Roman" w:hAnsi="Times New Roman"/>
      <w:szCs w:val="24"/>
      <w:lang w:val="en-US" w:eastAsia="en-US"/>
    </w:rPr>
  </w:style>
  <w:style w:type="table" w:styleId="TableGrid">
    <w:name w:val="Table Grid"/>
    <w:basedOn w:val="TableNormal"/>
    <w:uiPriority w:val="59"/>
    <w:rsid w:val="0087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65389">
      <w:bodyDiv w:val="1"/>
      <w:marLeft w:val="0"/>
      <w:marRight w:val="0"/>
      <w:marTop w:val="0"/>
      <w:marBottom w:val="0"/>
      <w:divBdr>
        <w:top w:val="none" w:sz="0" w:space="0" w:color="auto"/>
        <w:left w:val="none" w:sz="0" w:space="0" w:color="auto"/>
        <w:bottom w:val="none" w:sz="0" w:space="0" w:color="auto"/>
        <w:right w:val="none" w:sz="0" w:space="0" w:color="auto"/>
      </w:divBdr>
    </w:div>
    <w:div w:id="1109548603">
      <w:bodyDiv w:val="1"/>
      <w:marLeft w:val="0"/>
      <w:marRight w:val="0"/>
      <w:marTop w:val="0"/>
      <w:marBottom w:val="0"/>
      <w:divBdr>
        <w:top w:val="none" w:sz="0" w:space="0" w:color="auto"/>
        <w:left w:val="none" w:sz="0" w:space="0" w:color="auto"/>
        <w:bottom w:val="none" w:sz="0" w:space="0" w:color="auto"/>
        <w:right w:val="none" w:sz="0" w:space="0" w:color="auto"/>
      </w:divBdr>
    </w:div>
    <w:div w:id="18928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5CEBA-33C0-4E7A-9775-84A20D4C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SUSETIYONO</cp:lastModifiedBy>
  <cp:revision>23</cp:revision>
  <cp:lastPrinted>2020-06-22T04:27:00Z</cp:lastPrinted>
  <dcterms:created xsi:type="dcterms:W3CDTF">2020-05-10T09:52:00Z</dcterms:created>
  <dcterms:modified xsi:type="dcterms:W3CDTF">2020-10-18T22:46:00Z</dcterms:modified>
</cp:coreProperties>
</file>